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highlight w:val="none"/>
          <w14:ligatures w14:val="none"/>
        </w:rPr>
      </w:pPr>
      <w:bookmarkStart w:id="0" w:name="_Toc51516384"/>
      <w:r>
        <w:rPr>
          <w:rFonts w:hint="eastAsia" w:ascii="微软雅黑" w:hAnsi="微软雅黑" w:eastAsia="微软雅黑" w:cs="微软雅黑"/>
          <w:b/>
          <w:color w:val="auto"/>
          <w:sz w:val="40"/>
          <w:szCs w:val="40"/>
          <w:highlight w:val="none"/>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highlight w:val="none"/>
          <w14:ligatures w14:val="none"/>
        </w:rPr>
      </w:pPr>
    </w:p>
    <w:p w14:paraId="1E6FA622">
      <w:pPr>
        <w:spacing w:before="120" w:beforeLines="50"/>
        <w:jc w:val="center"/>
        <w:rPr>
          <w:rFonts w:ascii="方正小标宋简体" w:eastAsia="方正小标宋简体"/>
          <w:color w:val="auto"/>
          <w:sz w:val="56"/>
          <w:szCs w:val="56"/>
          <w:highlight w:val="none"/>
          <w14:ligatures w14:val="none"/>
        </w:rPr>
      </w:pPr>
    </w:p>
    <w:p w14:paraId="3C452DC2">
      <w:pPr>
        <w:spacing w:before="120" w:beforeLines="50"/>
        <w:jc w:val="center"/>
        <w:rPr>
          <w:rFonts w:ascii="方正小标宋简体" w:eastAsia="方正小标宋简体"/>
          <w:color w:val="auto"/>
          <w:sz w:val="56"/>
          <w:szCs w:val="56"/>
          <w:highlight w:val="none"/>
          <w14:ligatures w14:val="none"/>
        </w:rPr>
      </w:pPr>
    </w:p>
    <w:p w14:paraId="44F94949">
      <w:pPr>
        <w:spacing w:before="120" w:beforeLines="50"/>
        <w:jc w:val="center"/>
        <w:rPr>
          <w:rFonts w:ascii="方正小标宋简体" w:eastAsia="方正小标宋简体"/>
          <w:color w:val="auto"/>
          <w:sz w:val="56"/>
          <w:szCs w:val="56"/>
          <w:highlight w:val="none"/>
          <w:lang w:val="zh-CN"/>
          <w14:ligatures w14:val="none"/>
        </w:rPr>
      </w:pPr>
      <w:r>
        <w:rPr>
          <w:rFonts w:hint="eastAsia" w:ascii="方正小标宋简体" w:hAnsi="黑体" w:eastAsia="方正小标宋简体"/>
          <w:color w:val="auto"/>
          <w:sz w:val="56"/>
          <w:szCs w:val="56"/>
          <w:highlight w:val="none"/>
          <w:lang w:val="zh-CN"/>
          <w14:ligatures w14:val="none"/>
        </w:rPr>
        <w:t>人工智能技术应用专</w:t>
      </w:r>
      <w:r>
        <w:rPr>
          <w:rFonts w:hint="eastAsia" w:ascii="方正小标宋简体" w:eastAsia="方正小标宋简体"/>
          <w:color w:val="auto"/>
          <w:sz w:val="56"/>
          <w:szCs w:val="56"/>
          <w:highlight w:val="none"/>
          <w:lang w:val="zh-CN"/>
          <w14:ligatures w14:val="none"/>
        </w:rPr>
        <w:t>业</w:t>
      </w:r>
    </w:p>
    <w:p w14:paraId="2A7D5F3F">
      <w:pPr>
        <w:spacing w:before="120" w:beforeLines="50"/>
        <w:jc w:val="center"/>
        <w:rPr>
          <w:rFonts w:ascii="方正小标宋简体" w:hAnsi="黑体" w:eastAsia="方正小标宋简体"/>
          <w:color w:val="auto"/>
          <w:sz w:val="56"/>
          <w:szCs w:val="56"/>
          <w:highlight w:val="none"/>
          <w:lang w:val="zh-CN"/>
          <w14:ligatures w14:val="none"/>
        </w:rPr>
      </w:pPr>
      <w:bookmarkStart w:id="1" w:name="_Toc17575"/>
      <w:bookmarkStart w:id="2" w:name="_Toc28838"/>
      <w:r>
        <w:rPr>
          <w:rFonts w:hint="eastAsia" w:ascii="方正小标宋简体" w:hAnsi="黑体" w:eastAsia="方正小标宋简体"/>
          <w:color w:val="auto"/>
          <w:sz w:val="56"/>
          <w:szCs w:val="56"/>
          <w:highlight w:val="none"/>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highlight w:val="none"/>
          <w:lang w:val="zh-CN"/>
          <w14:ligatures w14:val="none"/>
        </w:rPr>
      </w:pPr>
    </w:p>
    <w:p w14:paraId="09C278EF">
      <w:pPr>
        <w:spacing w:before="120" w:beforeLines="50"/>
        <w:jc w:val="center"/>
        <w:rPr>
          <w:rFonts w:ascii="方正小标宋简体" w:hAnsi="黑体" w:eastAsia="方正小标宋简体"/>
          <w:color w:val="auto"/>
          <w:sz w:val="56"/>
          <w:szCs w:val="56"/>
          <w:highlight w:val="none"/>
          <w:lang w:val="zh-CN"/>
          <w14:ligatures w14:val="none"/>
        </w:rPr>
      </w:pPr>
    </w:p>
    <w:p w14:paraId="04A61363">
      <w:pPr>
        <w:spacing w:before="120" w:beforeLines="50"/>
        <w:jc w:val="center"/>
        <w:rPr>
          <w:rFonts w:ascii="方正小标宋简体" w:hAnsi="黑体" w:eastAsia="方正小标宋简体"/>
          <w:color w:val="auto"/>
          <w:sz w:val="56"/>
          <w:szCs w:val="56"/>
          <w:highlight w:val="none"/>
          <w:lang w:val="zh-CN"/>
          <w14:ligatures w14:val="none"/>
        </w:rPr>
      </w:pPr>
    </w:p>
    <w:p w14:paraId="72427708">
      <w:pPr>
        <w:spacing w:before="120" w:beforeLines="50"/>
        <w:jc w:val="center"/>
        <w:rPr>
          <w:rFonts w:ascii="方正小标宋简体" w:hAnsi="黑体" w:eastAsia="方正小标宋简体"/>
          <w:color w:val="auto"/>
          <w:sz w:val="56"/>
          <w:szCs w:val="56"/>
          <w:highlight w:val="none"/>
          <w:lang w:val="zh-CN"/>
          <w14:ligatures w14:val="none"/>
        </w:rPr>
      </w:pPr>
    </w:p>
    <w:p w14:paraId="62DB3EB9">
      <w:pPr>
        <w:spacing w:before="120" w:beforeLines="50"/>
        <w:jc w:val="center"/>
        <w:rPr>
          <w:rFonts w:ascii="方正小标宋简体" w:hAnsi="黑体" w:eastAsia="方正小标宋简体"/>
          <w:color w:val="auto"/>
          <w:sz w:val="56"/>
          <w:szCs w:val="56"/>
          <w:highlight w:val="none"/>
          <w:lang w:val="zh-CN"/>
          <w14:ligatures w14:val="none"/>
        </w:rPr>
      </w:pPr>
    </w:p>
    <w:p w14:paraId="7ADD6557">
      <w:pPr>
        <w:spacing w:before="120" w:beforeLines="50"/>
        <w:jc w:val="center"/>
        <w:rPr>
          <w:rFonts w:ascii="方正小标宋简体" w:hAnsi="黑体" w:eastAsia="方正小标宋简体"/>
          <w:color w:val="auto"/>
          <w:sz w:val="56"/>
          <w:szCs w:val="56"/>
          <w:highlight w:val="none"/>
          <w:lang w:val="zh-CN"/>
          <w14:ligatures w14:val="none"/>
        </w:rPr>
      </w:pPr>
    </w:p>
    <w:p w14:paraId="1A85A921">
      <w:pPr>
        <w:spacing w:before="120" w:beforeLines="50"/>
        <w:jc w:val="center"/>
        <w:rPr>
          <w:rFonts w:ascii="方正小标宋简体" w:hAnsi="黑体" w:eastAsia="方正小标宋简体"/>
          <w:color w:val="auto"/>
          <w:sz w:val="30"/>
          <w:szCs w:val="30"/>
          <w:highlight w:val="none"/>
          <w:lang w:val="zh-CN"/>
          <w14:ligatures w14:val="none"/>
        </w:rPr>
      </w:pPr>
    </w:p>
    <w:p w14:paraId="14B60778">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数智工程</w:t>
      </w:r>
      <w:r>
        <w:rPr>
          <w:rFonts w:hint="eastAsia" w:ascii="方正小标宋简体" w:hAnsi="黑体" w:eastAsia="方正小标宋简体"/>
          <w:color w:val="auto"/>
          <w:sz w:val="30"/>
          <w:szCs w:val="30"/>
          <w:highlight w:val="none"/>
          <w:lang w:val="zh-CN"/>
          <w14:ligatures w14:val="none"/>
        </w:rPr>
        <w:t>学院</w:t>
      </w:r>
    </w:p>
    <w:p w14:paraId="26494E14">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2025</w:t>
      </w:r>
      <w:r>
        <w:rPr>
          <w:rFonts w:hint="eastAsia" w:ascii="方正小标宋简体" w:hAnsi="黑体" w:eastAsia="方正小标宋简体"/>
          <w:color w:val="auto"/>
          <w:sz w:val="30"/>
          <w:szCs w:val="30"/>
          <w:highlight w:val="none"/>
          <w:lang w:val="zh-CN"/>
          <w14:ligatures w14:val="none"/>
        </w:rPr>
        <w:t>年</w:t>
      </w:r>
      <w:r>
        <w:rPr>
          <w:rFonts w:hint="eastAsia" w:ascii="方正小标宋简体" w:hAnsi="黑体" w:eastAsia="方正小标宋简体"/>
          <w:color w:val="auto"/>
          <w:sz w:val="30"/>
          <w:szCs w:val="30"/>
          <w:highlight w:val="none"/>
          <w:lang w:val="en-US" w:eastAsia="zh-CN"/>
          <w14:ligatures w14:val="none"/>
        </w:rPr>
        <w:t>12</w:t>
      </w:r>
      <w:r>
        <w:rPr>
          <w:rFonts w:hint="eastAsia" w:ascii="方正小标宋简体" w:hAnsi="黑体" w:eastAsia="方正小标宋简体"/>
          <w:color w:val="auto"/>
          <w:sz w:val="30"/>
          <w:szCs w:val="30"/>
          <w:highlight w:val="none"/>
          <w:lang w:val="zh-CN"/>
          <w14:ligatures w14:val="none"/>
        </w:rPr>
        <w:t>月</w:t>
      </w:r>
    </w:p>
    <w:p w14:paraId="0AA88569">
      <w:pPr>
        <w:widowControl/>
        <w:jc w:val="left"/>
        <w:rPr>
          <w:rFonts w:ascii="黑体" w:hAnsi="黑体" w:eastAsia="黑体" w:cs="方正小标宋_GBK"/>
          <w:color w:val="auto"/>
          <w:sz w:val="32"/>
          <w:szCs w:val="32"/>
          <w:highlight w:val="none"/>
          <w14:ligatures w14:val="none"/>
        </w:rPr>
      </w:pPr>
      <w:r>
        <w:rPr>
          <w:rFonts w:ascii="方正小标宋_GBK" w:hAnsi="方正小标宋_GBK" w:eastAsia="方正小标宋_GBK" w:cs="方正小标宋_GBK"/>
          <w:color w:val="auto"/>
          <w:kern w:val="0"/>
          <w:sz w:val="36"/>
          <w:szCs w:val="36"/>
          <w:highlight w:val="none"/>
          <w:lang w:val="zh-CN"/>
          <w14:ligatures w14:val="none"/>
        </w:rPr>
        <w:br w:type="page"/>
      </w:r>
    </w:p>
    <w:p w14:paraId="68AB001D">
      <w:pPr>
        <w:jc w:val="center"/>
        <w:rPr>
          <w:rFonts w:ascii="黑体" w:hAnsi="黑体" w:eastAsia="黑体" w:cs="方正小标宋_GBK"/>
          <w:color w:val="auto"/>
          <w:sz w:val="32"/>
          <w:szCs w:val="32"/>
          <w:highlight w:val="none"/>
          <w14:ligatures w14:val="none"/>
        </w:rPr>
      </w:pPr>
      <w:r>
        <w:rPr>
          <w:rFonts w:hint="eastAsia" w:ascii="黑体" w:hAnsi="黑体" w:eastAsia="黑体" w:cs="方正小标宋_GBK"/>
          <w:color w:val="auto"/>
          <w:sz w:val="32"/>
          <w:szCs w:val="32"/>
          <w:highlight w:val="none"/>
          <w14:ligatures w14:val="none"/>
        </w:rPr>
        <w:t xml:space="preserve">目 </w:t>
      </w:r>
      <w:r>
        <w:rPr>
          <w:rFonts w:ascii="黑体" w:hAnsi="黑体" w:eastAsia="黑体" w:cs="方正小标宋_GBK"/>
          <w:color w:val="auto"/>
          <w:sz w:val="32"/>
          <w:szCs w:val="32"/>
          <w:highlight w:val="none"/>
          <w14:ligatures w14:val="none"/>
        </w:rPr>
        <w:t xml:space="preserve"> </w:t>
      </w:r>
      <w:r>
        <w:rPr>
          <w:rFonts w:hint="eastAsia" w:ascii="黑体" w:hAnsi="黑体" w:eastAsia="黑体" w:cs="方正小标宋_GBK"/>
          <w:color w:val="auto"/>
          <w:sz w:val="32"/>
          <w:szCs w:val="32"/>
          <w:highlight w:val="none"/>
          <w14:ligatures w14:val="none"/>
        </w:rPr>
        <w:t>录</w:t>
      </w:r>
    </w:p>
    <w:p w14:paraId="033053DF">
      <w:pPr>
        <w:jc w:val="center"/>
        <w:rPr>
          <w:rFonts w:ascii="黑体" w:hAnsi="黑体" w:eastAsia="黑体" w:cs="方正小标宋_GBK"/>
          <w:color w:val="auto"/>
          <w:sz w:val="32"/>
          <w:szCs w:val="32"/>
          <w:highlight w:val="none"/>
          <w14:ligatures w14:val="none"/>
        </w:rPr>
      </w:pPr>
    </w:p>
    <w:p w14:paraId="700E44BC">
      <w:pPr>
        <w:pStyle w:val="18"/>
        <w:tabs>
          <w:tab w:val="right" w:leader="dot" w:pos="8296"/>
        </w:tabs>
        <w:spacing w:line="440" w:lineRule="exact"/>
        <w:ind w:firstLine="643" w:firstLineChars="268"/>
        <w:rPr>
          <w:rStyle w:val="30"/>
          <w:rFonts w:ascii="Times New Roman" w:hAnsi="Times New Roman" w:eastAsia="黑体"/>
          <w:color w:val="auto"/>
          <w:sz w:val="24"/>
          <w:szCs w:val="24"/>
          <w:highlight w:val="none"/>
        </w:rPr>
      </w:pPr>
      <w:r>
        <w:rPr>
          <w:rFonts w:ascii="Times New Roman" w:hAnsi="Times New Roman" w:eastAsia="黑体" w:cs="方正小标宋_GBK"/>
          <w:color w:val="auto"/>
          <w:sz w:val="24"/>
          <w:szCs w:val="24"/>
          <w:highlight w:val="none"/>
          <w14:ligatures w14:val="none"/>
        </w:rPr>
        <w:fldChar w:fldCharType="begin"/>
      </w:r>
      <w:r>
        <w:rPr>
          <w:rFonts w:ascii="Times New Roman" w:hAnsi="Times New Roman" w:eastAsia="黑体" w:cs="方正小标宋_GBK"/>
          <w:color w:val="auto"/>
          <w:sz w:val="24"/>
          <w:szCs w:val="24"/>
          <w:highlight w:val="none"/>
          <w14:ligatures w14:val="none"/>
        </w:rPr>
        <w:instrText xml:space="preserve"> </w:instrText>
      </w:r>
      <w:r>
        <w:rPr>
          <w:rFonts w:hint="eastAsia" w:ascii="Times New Roman" w:hAnsi="Times New Roman" w:eastAsia="黑体" w:cs="方正小标宋_GBK"/>
          <w:color w:val="auto"/>
          <w:sz w:val="24"/>
          <w:szCs w:val="24"/>
          <w:highlight w:val="none"/>
          <w14:ligatures w14:val="none"/>
        </w:rPr>
        <w:instrText xml:space="preserve">TOC \o "1-2" \h \z \u</w:instrText>
      </w:r>
      <w:r>
        <w:rPr>
          <w:rFonts w:ascii="Times New Roman" w:hAnsi="Times New Roman" w:eastAsia="黑体" w:cs="方正小标宋_GBK"/>
          <w:color w:val="auto"/>
          <w:sz w:val="24"/>
          <w:szCs w:val="24"/>
          <w:highlight w:val="none"/>
          <w14:ligatures w14:val="none"/>
        </w:rPr>
        <w:instrText xml:space="preserve"> </w:instrText>
      </w:r>
      <w:r>
        <w:rPr>
          <w:rFonts w:ascii="Times New Roman" w:hAnsi="Times New Roman" w:eastAsia="黑体" w:cs="方正小标宋_GBK"/>
          <w:color w:val="auto"/>
          <w:sz w:val="24"/>
          <w:szCs w:val="24"/>
          <w:highlight w:val="none"/>
          <w14:ligatures w14:val="none"/>
        </w:rPr>
        <w:fldChar w:fldCharType="separate"/>
      </w:r>
      <w:r>
        <w:rPr>
          <w:color w:val="auto"/>
          <w:highlight w:val="none"/>
        </w:rPr>
        <w:fldChar w:fldCharType="begin"/>
      </w:r>
      <w:r>
        <w:rPr>
          <w:color w:val="auto"/>
          <w:highlight w:val="none"/>
        </w:rPr>
        <w:instrText xml:space="preserve"> HYPERLINK \l "_Toc187660906" </w:instrText>
      </w:r>
      <w:r>
        <w:rPr>
          <w:color w:val="auto"/>
          <w:highlight w:val="none"/>
        </w:rPr>
        <w:fldChar w:fldCharType="separate"/>
      </w:r>
      <w:r>
        <w:rPr>
          <w:rStyle w:val="30"/>
          <w:rFonts w:ascii="Times New Roman" w:hAnsi="Times New Roman" w:eastAsia="黑体"/>
          <w:color w:val="auto"/>
          <w:sz w:val="24"/>
          <w:szCs w:val="24"/>
          <w:highlight w:val="none"/>
        </w:rPr>
        <w:t>一、专业名称及代码</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3</w:t>
      </w:r>
      <w:r>
        <w:rPr>
          <w:rStyle w:val="30"/>
          <w:rFonts w:ascii="Times New Roman" w:hAnsi="Times New Roman" w:eastAsia="黑体"/>
          <w:color w:val="auto"/>
          <w:sz w:val="24"/>
          <w:szCs w:val="24"/>
          <w:highlight w:val="none"/>
        </w:rPr>
        <w:fldChar w:fldCharType="end"/>
      </w:r>
    </w:p>
    <w:p w14:paraId="6E6FDF60">
      <w:pPr>
        <w:pStyle w:val="18"/>
        <w:tabs>
          <w:tab w:val="right" w:leader="dot" w:pos="8296"/>
        </w:tabs>
        <w:spacing w:line="440" w:lineRule="exact"/>
        <w:rPr>
          <w:rStyle w:val="30"/>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"_Toc187660907" </w:instrText>
      </w:r>
      <w:r>
        <w:rPr>
          <w:color w:val="auto"/>
          <w:highlight w:val="none"/>
        </w:rPr>
        <w:fldChar w:fldCharType="separate"/>
      </w:r>
      <w:r>
        <w:rPr>
          <w:rStyle w:val="30"/>
          <w:rFonts w:ascii="Times New Roman" w:hAnsi="Times New Roman" w:eastAsia="黑体"/>
          <w:color w:val="auto"/>
          <w:sz w:val="24"/>
          <w:szCs w:val="24"/>
          <w:highlight w:val="none"/>
        </w:rPr>
        <w:t>二、入学基本要求</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3</w:t>
      </w:r>
      <w:r>
        <w:rPr>
          <w:rStyle w:val="30"/>
          <w:rFonts w:ascii="Times New Roman" w:hAnsi="Times New Roman" w:eastAsia="黑体"/>
          <w:color w:val="auto"/>
          <w:sz w:val="24"/>
          <w:szCs w:val="24"/>
          <w:highlight w:val="none"/>
        </w:rPr>
        <w:fldChar w:fldCharType="end"/>
      </w:r>
    </w:p>
    <w:p w14:paraId="54D95930">
      <w:pPr>
        <w:pStyle w:val="18"/>
        <w:tabs>
          <w:tab w:val="right" w:leader="dot" w:pos="8296"/>
        </w:tabs>
        <w:spacing w:line="440" w:lineRule="exact"/>
        <w:rPr>
          <w:rStyle w:val="30"/>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"_Toc187660908" </w:instrText>
      </w:r>
      <w:r>
        <w:rPr>
          <w:color w:val="auto"/>
          <w:highlight w:val="none"/>
        </w:rPr>
        <w:fldChar w:fldCharType="separate"/>
      </w:r>
      <w:r>
        <w:rPr>
          <w:rStyle w:val="30"/>
          <w:rFonts w:ascii="Times New Roman" w:hAnsi="Times New Roman" w:eastAsia="黑体"/>
          <w:color w:val="auto"/>
          <w:sz w:val="24"/>
          <w:szCs w:val="24"/>
          <w:highlight w:val="none"/>
        </w:rPr>
        <w:t>三、基本修业年限与</w:t>
      </w:r>
      <w:r>
        <w:rPr>
          <w:rStyle w:val="30"/>
          <w:rFonts w:hint="eastAsia" w:ascii="Times New Roman" w:hAnsi="Times New Roman" w:eastAsia="黑体"/>
          <w:color w:val="auto"/>
          <w:sz w:val="24"/>
          <w:szCs w:val="24"/>
          <w:highlight w:val="none"/>
          <w:lang w:val="en-US" w:eastAsia="zh-CN"/>
        </w:rPr>
        <w:t>学历</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3</w:t>
      </w:r>
      <w:r>
        <w:rPr>
          <w:rStyle w:val="30"/>
          <w:rFonts w:ascii="Times New Roman" w:hAnsi="Times New Roman" w:eastAsia="黑体"/>
          <w:color w:val="auto"/>
          <w:sz w:val="24"/>
          <w:szCs w:val="24"/>
          <w:highlight w:val="none"/>
        </w:rPr>
        <w:fldChar w:fldCharType="end"/>
      </w:r>
    </w:p>
    <w:p w14:paraId="313F7542">
      <w:pPr>
        <w:pStyle w:val="18"/>
        <w:tabs>
          <w:tab w:val="right" w:leader="dot" w:pos="8296"/>
        </w:tabs>
        <w:spacing w:line="440" w:lineRule="exact"/>
        <w:rPr>
          <w:rStyle w:val="30"/>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"_Toc187660909" </w:instrText>
      </w:r>
      <w:r>
        <w:rPr>
          <w:color w:val="auto"/>
          <w:highlight w:val="none"/>
        </w:rPr>
        <w:fldChar w:fldCharType="separate"/>
      </w:r>
      <w:r>
        <w:rPr>
          <w:rStyle w:val="30"/>
          <w:rFonts w:ascii="Times New Roman" w:hAnsi="Times New Roman" w:eastAsia="黑体"/>
          <w:color w:val="auto"/>
          <w:sz w:val="24"/>
          <w:szCs w:val="24"/>
          <w:highlight w:val="none"/>
        </w:rPr>
        <w:t>四、职业面向</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3</w:t>
      </w:r>
      <w:r>
        <w:rPr>
          <w:rStyle w:val="30"/>
          <w:rFonts w:ascii="Times New Roman" w:hAnsi="Times New Roman" w:eastAsia="黑体"/>
          <w:color w:val="auto"/>
          <w:sz w:val="24"/>
          <w:szCs w:val="24"/>
          <w:highlight w:val="none"/>
        </w:rPr>
        <w:fldChar w:fldCharType="end"/>
      </w:r>
    </w:p>
    <w:p w14:paraId="6A823140">
      <w:pPr>
        <w:pStyle w:val="18"/>
        <w:tabs>
          <w:tab w:val="right" w:leader="dot" w:pos="8296"/>
        </w:tabs>
        <w:spacing w:line="440" w:lineRule="exact"/>
        <w:rPr>
          <w:rStyle w:val="30"/>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"_Toc187660910" </w:instrText>
      </w:r>
      <w:r>
        <w:rPr>
          <w:color w:val="auto"/>
          <w:highlight w:val="none"/>
        </w:rPr>
        <w:fldChar w:fldCharType="separate"/>
      </w:r>
      <w:r>
        <w:rPr>
          <w:rStyle w:val="30"/>
          <w:rFonts w:ascii="Times New Roman" w:hAnsi="Times New Roman" w:eastAsia="黑体"/>
          <w:color w:val="auto"/>
          <w:sz w:val="24"/>
          <w:szCs w:val="24"/>
          <w:highlight w:val="none"/>
        </w:rPr>
        <w:t>五、培养目标及培养规格</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5</w:t>
      </w:r>
      <w:r>
        <w:rPr>
          <w:rStyle w:val="30"/>
          <w:rFonts w:ascii="Times New Roman" w:hAnsi="Times New Roman" w:eastAsia="黑体"/>
          <w:color w:val="auto"/>
          <w:sz w:val="24"/>
          <w:szCs w:val="24"/>
          <w:highlight w:val="none"/>
        </w:rPr>
        <w:fldChar w:fldCharType="end"/>
      </w:r>
    </w:p>
    <w:p w14:paraId="1FA8610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"_Toc187660911" </w:instrText>
      </w:r>
      <w:r>
        <w:rPr>
          <w:color w:val="auto"/>
          <w:highlight w:val="none"/>
        </w:rPr>
        <w:fldChar w:fldCharType="separate"/>
      </w:r>
      <w:r>
        <w:rPr>
          <w:rStyle w:val="30"/>
          <w:rFonts w:eastAsia="楷体"/>
          <w:color w:val="auto"/>
          <w:kern w:val="0"/>
          <w:sz w:val="24"/>
          <w:szCs w:val="24"/>
          <w:highlight w:val="none"/>
        </w:rPr>
        <w:t>（一）培养目标</w:t>
      </w:r>
      <w:r>
        <w:rPr>
          <w:color w:val="auto"/>
          <w:sz w:val="24"/>
          <w:szCs w:val="24"/>
          <w:highlight w:val="none"/>
        </w:rPr>
        <w:tab/>
      </w:r>
      <w:r>
        <w:rPr>
          <w:rFonts w:hint="eastAsia"/>
          <w:color w:val="auto"/>
          <w:sz w:val="24"/>
          <w:szCs w:val="24"/>
          <w:highlight w:val="none"/>
          <w:lang w:val="en-US" w:eastAsia="zh-CN"/>
        </w:rPr>
        <w:t>5</w:t>
      </w:r>
      <w:r>
        <w:rPr>
          <w:color w:val="auto"/>
          <w:sz w:val="24"/>
          <w:szCs w:val="24"/>
          <w:highlight w:val="none"/>
        </w:rPr>
        <w:fldChar w:fldCharType="end"/>
      </w:r>
    </w:p>
    <w:p w14:paraId="199E4DC4">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"_Toc187660912" </w:instrText>
      </w:r>
      <w:r>
        <w:rPr>
          <w:color w:val="auto"/>
          <w:highlight w:val="none"/>
        </w:rPr>
        <w:fldChar w:fldCharType="separate"/>
      </w:r>
      <w:r>
        <w:rPr>
          <w:rStyle w:val="30"/>
          <w:rFonts w:eastAsia="楷体"/>
          <w:color w:val="auto"/>
          <w:kern w:val="0"/>
          <w:sz w:val="24"/>
          <w:szCs w:val="24"/>
          <w:highlight w:val="none"/>
        </w:rPr>
        <w:t>（二）培养规格</w:t>
      </w:r>
      <w:r>
        <w:rPr>
          <w:color w:val="auto"/>
          <w:sz w:val="24"/>
          <w:szCs w:val="24"/>
          <w:highlight w:val="none"/>
        </w:rPr>
        <w:tab/>
      </w:r>
      <w:r>
        <w:rPr>
          <w:rFonts w:hint="eastAsia"/>
          <w:color w:val="auto"/>
          <w:sz w:val="24"/>
          <w:szCs w:val="24"/>
          <w:highlight w:val="none"/>
          <w:lang w:val="en-US" w:eastAsia="zh-CN"/>
        </w:rPr>
        <w:t>5</w:t>
      </w:r>
      <w:r>
        <w:rPr>
          <w:color w:val="auto"/>
          <w:sz w:val="24"/>
          <w:szCs w:val="24"/>
          <w:highlight w:val="none"/>
        </w:rPr>
        <w:fldChar w:fldCharType="end"/>
      </w:r>
    </w:p>
    <w:p w14:paraId="26D7688A">
      <w:pPr>
        <w:pStyle w:val="18"/>
        <w:tabs>
          <w:tab w:val="right" w:leader="dot" w:pos="8296"/>
        </w:tabs>
        <w:spacing w:line="440" w:lineRule="exact"/>
        <w:rPr>
          <w:rStyle w:val="30"/>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"_Toc187660914" </w:instrText>
      </w:r>
      <w:r>
        <w:rPr>
          <w:color w:val="auto"/>
          <w:highlight w:val="none"/>
        </w:rPr>
        <w:fldChar w:fldCharType="separate"/>
      </w:r>
      <w:r>
        <w:rPr>
          <w:rStyle w:val="30"/>
          <w:rFonts w:ascii="Times New Roman" w:hAnsi="Times New Roman" w:eastAsia="黑体"/>
          <w:color w:val="auto"/>
          <w:sz w:val="24"/>
          <w:szCs w:val="24"/>
          <w:highlight w:val="none"/>
        </w:rPr>
        <w:t>六、课程设置</w:t>
      </w:r>
      <w:r>
        <w:rPr>
          <w:rStyle w:val="30"/>
          <w:rFonts w:ascii="Times New Roman" w:hAnsi="Times New Roman" w:eastAsia="黑体"/>
          <w:color w:val="auto"/>
          <w:sz w:val="24"/>
          <w:szCs w:val="24"/>
          <w:highlight w:val="none"/>
        </w:rPr>
        <w:tab/>
      </w:r>
      <w:r>
        <w:rPr>
          <w:rStyle w:val="30"/>
          <w:rFonts w:ascii="Times New Roman" w:hAnsi="Times New Roman" w:eastAsia="黑体"/>
          <w:color w:val="auto"/>
          <w:sz w:val="24"/>
          <w:szCs w:val="24"/>
          <w:highlight w:val="none"/>
        </w:rPr>
        <w:fldChar w:fldCharType="begin"/>
      </w:r>
      <w:r>
        <w:rPr>
          <w:rStyle w:val="30"/>
          <w:rFonts w:ascii="Times New Roman" w:hAnsi="Times New Roman" w:eastAsia="黑体"/>
          <w:color w:val="auto"/>
          <w:sz w:val="24"/>
          <w:szCs w:val="24"/>
          <w:highlight w:val="none"/>
        </w:rPr>
        <w:instrText xml:space="preserve"> PAGEREF _Toc187660914 \h </w:instrText>
      </w:r>
      <w:r>
        <w:rPr>
          <w:rStyle w:val="30"/>
          <w:rFonts w:ascii="Times New Roman" w:hAnsi="Times New Roman" w:eastAsia="黑体"/>
          <w:color w:val="auto"/>
          <w:sz w:val="24"/>
          <w:szCs w:val="24"/>
          <w:highlight w:val="none"/>
        </w:rPr>
        <w:fldChar w:fldCharType="separate"/>
      </w:r>
      <w:r>
        <w:rPr>
          <w:rStyle w:val="30"/>
          <w:rFonts w:ascii="Times New Roman" w:hAnsi="Times New Roman" w:eastAsia="黑体"/>
          <w:color w:val="auto"/>
          <w:sz w:val="24"/>
          <w:szCs w:val="24"/>
          <w:highlight w:val="none"/>
        </w:rPr>
        <w:t>7</w:t>
      </w:r>
      <w:r>
        <w:rPr>
          <w:rStyle w:val="30"/>
          <w:rFonts w:ascii="Times New Roman" w:hAnsi="Times New Roman" w:eastAsia="黑体"/>
          <w:color w:val="auto"/>
          <w:sz w:val="24"/>
          <w:szCs w:val="24"/>
          <w:highlight w:val="none"/>
        </w:rPr>
        <w:fldChar w:fldCharType="end"/>
      </w:r>
      <w:r>
        <w:rPr>
          <w:rStyle w:val="30"/>
          <w:rFonts w:ascii="Times New Roman" w:hAnsi="Times New Roman" w:eastAsia="黑体"/>
          <w:color w:val="auto"/>
          <w:sz w:val="24"/>
          <w:szCs w:val="24"/>
          <w:highlight w:val="none"/>
        </w:rPr>
        <w:fldChar w:fldCharType="end"/>
      </w:r>
    </w:p>
    <w:p w14:paraId="1223D58A">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30"/>
          <w:rFonts w:eastAsia="楷体"/>
          <w:color w:val="auto"/>
          <w:kern w:val="0"/>
          <w:sz w:val="24"/>
          <w:szCs w:val="24"/>
          <w:highlight w:val="none"/>
        </w:rPr>
        <w:t>（一）公共基础课程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7</w:t>
      </w:r>
      <w:r>
        <w:rPr>
          <w:color w:val="auto"/>
          <w:sz w:val="24"/>
          <w:szCs w:val="24"/>
          <w:highlight w:val="none"/>
        </w:rPr>
        <w:fldChar w:fldCharType="end"/>
      </w:r>
      <w:r>
        <w:rPr>
          <w:color w:val="auto"/>
          <w:sz w:val="24"/>
          <w:szCs w:val="24"/>
          <w:highlight w:val="none"/>
        </w:rPr>
        <w:fldChar w:fldCharType="end"/>
      </w:r>
    </w:p>
    <w:p w14:paraId="0C00B80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"_Toc187660916" </w:instrText>
      </w:r>
      <w:r>
        <w:rPr>
          <w:color w:val="auto"/>
          <w:highlight w:val="none"/>
        </w:rPr>
        <w:fldChar w:fldCharType="separate"/>
      </w:r>
      <w:r>
        <w:rPr>
          <w:rStyle w:val="30"/>
          <w:rFonts w:eastAsia="楷体"/>
          <w:color w:val="auto"/>
          <w:kern w:val="0"/>
          <w:sz w:val="24"/>
          <w:szCs w:val="24"/>
          <w:highlight w:val="none"/>
        </w:rPr>
        <w:t>（二）专业课程</w:t>
      </w:r>
      <w:r>
        <w:rPr>
          <w:rStyle w:val="30"/>
          <w:rFonts w:hint="eastAsia" w:eastAsia="楷体"/>
          <w:color w:val="auto"/>
          <w:kern w:val="0"/>
          <w:sz w:val="24"/>
          <w:szCs w:val="24"/>
          <w:highlight w:val="none"/>
          <w:lang w:eastAsia="zh-CN"/>
        </w:rPr>
        <w:t>（</w:t>
      </w:r>
      <w:r>
        <w:rPr>
          <w:rStyle w:val="30"/>
          <w:rFonts w:hint="eastAsia" w:eastAsia="楷体"/>
          <w:color w:val="auto"/>
          <w:kern w:val="0"/>
          <w:sz w:val="24"/>
          <w:szCs w:val="24"/>
          <w:highlight w:val="none"/>
          <w:lang w:val="en-US" w:eastAsia="zh-CN"/>
        </w:rPr>
        <w:t>职业技术教育模块</w:t>
      </w:r>
      <w:r>
        <w:rPr>
          <w:rStyle w:val="30"/>
          <w:rFonts w:hint="eastAsia" w:eastAsia="楷体"/>
          <w:color w:val="auto"/>
          <w:kern w:val="0"/>
          <w:sz w:val="24"/>
          <w:szCs w:val="24"/>
          <w:highlight w:val="none"/>
          <w:lang w:eastAsia="zh-CN"/>
        </w:rPr>
        <w:t>）</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_Toc187660916 \h </w:instrText>
      </w:r>
      <w:r>
        <w:rPr>
          <w:color w:val="auto"/>
          <w:sz w:val="24"/>
          <w:szCs w:val="24"/>
          <w:highlight w:val="none"/>
        </w:rPr>
        <w:fldChar w:fldCharType="separate"/>
      </w:r>
      <w:r>
        <w:rPr>
          <w:color w:val="auto"/>
          <w:sz w:val="24"/>
          <w:szCs w:val="24"/>
          <w:highlight w:val="none"/>
        </w:rPr>
        <w:t>7</w:t>
      </w:r>
      <w:r>
        <w:rPr>
          <w:color w:val="auto"/>
          <w:sz w:val="24"/>
          <w:szCs w:val="24"/>
          <w:highlight w:val="none"/>
        </w:rPr>
        <w:fldChar w:fldCharType="end"/>
      </w:r>
      <w:r>
        <w:rPr>
          <w:color w:val="auto"/>
          <w:sz w:val="24"/>
          <w:szCs w:val="24"/>
          <w:highlight w:val="none"/>
        </w:rPr>
        <w:fldChar w:fldCharType="end"/>
      </w:r>
    </w:p>
    <w:p w14:paraId="0E7E1EB4">
      <w:pPr>
        <w:pStyle w:val="19"/>
        <w:tabs>
          <w:tab w:val="right" w:leader="dot" w:pos="8296"/>
        </w:tabs>
        <w:spacing w:line="440" w:lineRule="exact"/>
        <w:rPr>
          <w:rFonts w:hint="default" w:eastAsia="仿宋_GB2312" w:cstheme="minorBidi"/>
          <w:color w:val="auto"/>
          <w:sz w:val="24"/>
          <w:szCs w:val="24"/>
          <w:highlight w:val="none"/>
          <w:lang w:val="en-US" w:eastAsia="zh-CN"/>
          <w14:ligatures w14:val="none"/>
        </w:rPr>
      </w:pPr>
      <w:r>
        <w:rPr>
          <w:highlight w:val="none"/>
        </w:rPr>
        <w:fldChar w:fldCharType="begin"/>
      </w:r>
      <w:r>
        <w:rPr>
          <w:highlight w:val="none"/>
        </w:rPr>
        <w:instrText xml:space="preserve"> HYPERLINK \l "_Toc187660917" </w:instrText>
      </w:r>
      <w:r>
        <w:rPr>
          <w:highlight w:val="none"/>
        </w:rPr>
        <w:fldChar w:fldCharType="separate"/>
      </w:r>
      <w:r>
        <w:rPr>
          <w:rStyle w:val="30"/>
          <w:rFonts w:eastAsia="楷体"/>
          <w:kern w:val="0"/>
          <w:sz w:val="24"/>
          <w:szCs w:val="24"/>
          <w:highlight w:val="none"/>
        </w:rPr>
        <w:t>（三）</w:t>
      </w:r>
      <w:r>
        <w:rPr>
          <w:rStyle w:val="30"/>
          <w:rFonts w:hint="eastAsia" w:eastAsia="楷体"/>
          <w:kern w:val="0"/>
          <w:sz w:val="24"/>
          <w:szCs w:val="24"/>
          <w:highlight w:val="none"/>
          <w:lang w:val="en-US" w:eastAsia="zh-CN"/>
        </w:rPr>
        <w:t>独立开设实践</w:t>
      </w:r>
      <w:r>
        <w:rPr>
          <w:rStyle w:val="30"/>
          <w:rFonts w:eastAsia="楷体"/>
          <w:kern w:val="0"/>
          <w:sz w:val="24"/>
          <w:szCs w:val="24"/>
          <w:highlight w:val="none"/>
        </w:rPr>
        <w:t>环节</w:t>
      </w:r>
      <w:r>
        <w:rPr>
          <w:sz w:val="24"/>
          <w:szCs w:val="24"/>
          <w:highlight w:val="none"/>
        </w:rPr>
        <w:tab/>
      </w:r>
      <w:r>
        <w:rPr>
          <w:sz w:val="24"/>
          <w:szCs w:val="24"/>
          <w:highlight w:val="none"/>
        </w:rPr>
        <w:fldChar w:fldCharType="end"/>
      </w:r>
      <w:r>
        <w:rPr>
          <w:rFonts w:hint="eastAsia"/>
          <w:sz w:val="24"/>
          <w:szCs w:val="24"/>
          <w:highlight w:val="none"/>
          <w:lang w:val="en-US" w:eastAsia="zh-CN"/>
        </w:rPr>
        <w:t>10</w:t>
      </w:r>
    </w:p>
    <w:p w14:paraId="035686AE">
      <w:pPr>
        <w:pStyle w:val="18"/>
        <w:tabs>
          <w:tab w:val="right" w:leader="dot" w:pos="8296"/>
        </w:tabs>
        <w:spacing w:line="440" w:lineRule="exact"/>
        <w:rPr>
          <w:rStyle w:val="30"/>
          <w:rFonts w:hint="eastAsia"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"_Toc187660919" </w:instrText>
      </w:r>
      <w:r>
        <w:rPr>
          <w:color w:val="auto"/>
          <w:highlight w:val="none"/>
        </w:rPr>
        <w:fldChar w:fldCharType="separate"/>
      </w:r>
      <w:r>
        <w:rPr>
          <w:rStyle w:val="30"/>
          <w:rFonts w:ascii="Times New Roman" w:hAnsi="Times New Roman" w:eastAsia="黑体"/>
          <w:color w:val="auto"/>
          <w:sz w:val="24"/>
          <w:szCs w:val="24"/>
          <w:highlight w:val="none"/>
        </w:rPr>
        <w:t>七、教学进程总体安排</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1</w:t>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1</w:t>
      </w:r>
    </w:p>
    <w:p w14:paraId="29798373">
      <w:pPr>
        <w:pStyle w:val="18"/>
        <w:tabs>
          <w:tab w:val="right" w:leader="dot" w:pos="8296"/>
        </w:tabs>
        <w:spacing w:line="440" w:lineRule="exact"/>
        <w:rPr>
          <w:rStyle w:val="30"/>
          <w:rFonts w:hint="eastAsia"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"_Toc187660920" </w:instrText>
      </w:r>
      <w:r>
        <w:rPr>
          <w:color w:val="auto"/>
          <w:highlight w:val="none"/>
        </w:rPr>
        <w:fldChar w:fldCharType="separate"/>
      </w:r>
      <w:r>
        <w:rPr>
          <w:rStyle w:val="30"/>
          <w:rFonts w:ascii="Times New Roman" w:hAnsi="Times New Roman" w:eastAsia="黑体"/>
          <w:color w:val="auto"/>
          <w:sz w:val="24"/>
          <w:szCs w:val="24"/>
          <w:highlight w:val="none"/>
        </w:rPr>
        <w:t>八、实施保障</w:t>
      </w:r>
      <w:r>
        <w:rPr>
          <w:rStyle w:val="30"/>
          <w:rFonts w:ascii="Times New Roman" w:hAnsi="Times New Roman" w:eastAsia="黑体"/>
          <w:color w:val="auto"/>
          <w:sz w:val="24"/>
          <w:szCs w:val="24"/>
          <w:highlight w:val="none"/>
        </w:rPr>
        <w:tab/>
      </w:r>
      <w:r>
        <w:rPr>
          <w:rStyle w:val="30"/>
          <w:rFonts w:hint="eastAsia" w:ascii="Times New Roman" w:hAnsi="Times New Roman" w:eastAsia="黑体"/>
          <w:color w:val="auto"/>
          <w:sz w:val="24"/>
          <w:szCs w:val="24"/>
          <w:highlight w:val="none"/>
          <w:lang w:val="en-US" w:eastAsia="zh-CN"/>
        </w:rPr>
        <w:t>1</w:t>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3</w:t>
      </w:r>
    </w:p>
    <w:p w14:paraId="35B49C22">
      <w:pPr>
        <w:pStyle w:val="19"/>
        <w:tabs>
          <w:tab w:val="right" w:leader="dot" w:pos="8296"/>
        </w:tabs>
        <w:spacing w:line="440" w:lineRule="exact"/>
        <w:rPr>
          <w:rFonts w:hint="eastAsia"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"_Toc187660921" </w:instrText>
      </w:r>
      <w:r>
        <w:rPr>
          <w:color w:val="auto"/>
          <w:highlight w:val="none"/>
        </w:rPr>
        <w:fldChar w:fldCharType="separate"/>
      </w:r>
      <w:r>
        <w:rPr>
          <w:rStyle w:val="30"/>
          <w:rFonts w:eastAsia="楷体"/>
          <w:color w:val="auto"/>
          <w:kern w:val="0"/>
          <w:sz w:val="24"/>
          <w:szCs w:val="24"/>
          <w:highlight w:val="none"/>
        </w:rPr>
        <w:t>（一）师资队伍</w:t>
      </w:r>
      <w:r>
        <w:rPr>
          <w:color w:val="auto"/>
          <w:sz w:val="24"/>
          <w:szCs w:val="24"/>
          <w:highlight w:val="none"/>
        </w:rPr>
        <w:tab/>
      </w:r>
      <w:r>
        <w:rPr>
          <w:rFonts w:hint="eastAsia"/>
          <w:color w:val="auto"/>
          <w:sz w:val="24"/>
          <w:szCs w:val="24"/>
          <w:highlight w:val="none"/>
          <w:lang w:val="en-US" w:eastAsia="zh-CN"/>
        </w:rPr>
        <w:t>1</w:t>
      </w:r>
      <w:r>
        <w:rPr>
          <w:color w:val="auto"/>
          <w:sz w:val="24"/>
          <w:szCs w:val="24"/>
          <w:highlight w:val="none"/>
        </w:rPr>
        <w:fldChar w:fldCharType="end"/>
      </w:r>
      <w:r>
        <w:rPr>
          <w:rFonts w:hint="eastAsia"/>
          <w:color w:val="auto"/>
          <w:sz w:val="24"/>
          <w:szCs w:val="24"/>
          <w:highlight w:val="none"/>
          <w:lang w:val="en-US" w:eastAsia="zh-CN"/>
        </w:rPr>
        <w:t>3</w:t>
      </w:r>
    </w:p>
    <w:p w14:paraId="6CD69785">
      <w:pPr>
        <w:pStyle w:val="19"/>
        <w:tabs>
          <w:tab w:val="right" w:leader="dot" w:pos="8296"/>
        </w:tabs>
        <w:spacing w:line="440" w:lineRule="exact"/>
        <w:rPr>
          <w:rFonts w:hint="eastAsia"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"_Toc187660922" </w:instrText>
      </w:r>
      <w:r>
        <w:rPr>
          <w:color w:val="auto"/>
          <w:highlight w:val="none"/>
        </w:rPr>
        <w:fldChar w:fldCharType="separate"/>
      </w:r>
      <w:r>
        <w:rPr>
          <w:rStyle w:val="30"/>
          <w:rFonts w:eastAsia="楷体"/>
          <w:color w:val="auto"/>
          <w:kern w:val="0"/>
          <w:sz w:val="24"/>
          <w:szCs w:val="24"/>
          <w:highlight w:val="none"/>
        </w:rPr>
        <w:t>（二）教学设施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_Toc187660922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color w:val="auto"/>
          <w:sz w:val="24"/>
          <w:szCs w:val="24"/>
          <w:highlight w:val="none"/>
        </w:rPr>
        <w:fldChar w:fldCharType="end"/>
      </w:r>
      <w:r>
        <w:rPr>
          <w:rFonts w:hint="eastAsia"/>
          <w:color w:val="auto"/>
          <w:sz w:val="24"/>
          <w:szCs w:val="24"/>
          <w:highlight w:val="none"/>
          <w:lang w:val="en-US" w:eastAsia="zh-CN"/>
        </w:rPr>
        <w:t>4</w:t>
      </w:r>
    </w:p>
    <w:p w14:paraId="7F7FBAFB">
      <w:pPr>
        <w:pStyle w:val="19"/>
        <w:tabs>
          <w:tab w:val="right" w:leader="dot" w:pos="8296"/>
        </w:tabs>
        <w:spacing w:line="440" w:lineRule="exact"/>
        <w:rPr>
          <w:rFonts w:hint="eastAsia"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"_Toc187660923" </w:instrText>
      </w:r>
      <w:r>
        <w:rPr>
          <w:color w:val="auto"/>
          <w:highlight w:val="none"/>
        </w:rPr>
        <w:fldChar w:fldCharType="separate"/>
      </w:r>
      <w:r>
        <w:rPr>
          <w:rStyle w:val="30"/>
          <w:rFonts w:eastAsia="楷体"/>
          <w:color w:val="auto"/>
          <w:kern w:val="0"/>
          <w:sz w:val="24"/>
          <w:szCs w:val="24"/>
          <w:highlight w:val="none"/>
        </w:rPr>
        <w:t>（三）教学资源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_Toc187660923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color w:val="auto"/>
          <w:sz w:val="24"/>
          <w:szCs w:val="24"/>
          <w:highlight w:val="none"/>
        </w:rPr>
        <w:fldChar w:fldCharType="end"/>
      </w:r>
      <w:r>
        <w:rPr>
          <w:rFonts w:hint="eastAsia"/>
          <w:color w:val="auto"/>
          <w:sz w:val="24"/>
          <w:szCs w:val="24"/>
          <w:highlight w:val="none"/>
          <w:lang w:val="en-US" w:eastAsia="zh-CN"/>
        </w:rPr>
        <w:t>6</w:t>
      </w:r>
    </w:p>
    <w:p w14:paraId="62351E27">
      <w:pPr>
        <w:pStyle w:val="19"/>
        <w:tabs>
          <w:tab w:val="right" w:leader="dot" w:pos="8296"/>
        </w:tabs>
        <w:spacing w:line="440" w:lineRule="exact"/>
        <w:rPr>
          <w:rFonts w:hint="default"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"_Toc187660924" </w:instrText>
      </w:r>
      <w:r>
        <w:rPr>
          <w:color w:val="auto"/>
          <w:highlight w:val="none"/>
        </w:rPr>
        <w:fldChar w:fldCharType="separate"/>
      </w:r>
      <w:r>
        <w:rPr>
          <w:rStyle w:val="30"/>
          <w:rFonts w:eastAsia="楷体"/>
          <w:color w:val="auto"/>
          <w:kern w:val="0"/>
          <w:sz w:val="24"/>
          <w:szCs w:val="24"/>
          <w:highlight w:val="none"/>
        </w:rPr>
        <w:t>（四）教学方法</w:t>
      </w:r>
      <w:r>
        <w:rPr>
          <w:color w:val="auto"/>
          <w:sz w:val="24"/>
          <w:szCs w:val="24"/>
          <w:highlight w:val="none"/>
        </w:rPr>
        <w:tab/>
      </w:r>
      <w:r>
        <w:rPr>
          <w:color w:val="auto"/>
          <w:sz w:val="24"/>
          <w:szCs w:val="24"/>
          <w:highlight w:val="none"/>
        </w:rPr>
        <w:fldChar w:fldCharType="end"/>
      </w:r>
      <w:r>
        <w:rPr>
          <w:rFonts w:hint="eastAsia"/>
          <w:color w:val="auto"/>
          <w:sz w:val="24"/>
          <w:szCs w:val="24"/>
          <w:highlight w:val="none"/>
          <w:lang w:val="en-US" w:eastAsia="zh-CN"/>
        </w:rPr>
        <w:t>17</w:t>
      </w:r>
    </w:p>
    <w:p w14:paraId="2AD29875">
      <w:pPr>
        <w:pStyle w:val="19"/>
        <w:tabs>
          <w:tab w:val="right" w:leader="dot" w:pos="8296"/>
        </w:tabs>
        <w:spacing w:line="440" w:lineRule="exact"/>
        <w:rPr>
          <w:rFonts w:hint="default"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"_Toc187660925" </w:instrText>
      </w:r>
      <w:r>
        <w:rPr>
          <w:color w:val="auto"/>
          <w:highlight w:val="none"/>
        </w:rPr>
        <w:fldChar w:fldCharType="separate"/>
      </w:r>
      <w:r>
        <w:rPr>
          <w:rStyle w:val="30"/>
          <w:rFonts w:eastAsia="楷体"/>
          <w:color w:val="auto"/>
          <w:kern w:val="0"/>
          <w:sz w:val="24"/>
          <w:szCs w:val="24"/>
          <w:highlight w:val="none"/>
        </w:rPr>
        <w:t>（五）学习评价</w:t>
      </w:r>
      <w:r>
        <w:rPr>
          <w:color w:val="auto"/>
          <w:sz w:val="24"/>
          <w:szCs w:val="24"/>
          <w:highlight w:val="none"/>
        </w:rPr>
        <w:tab/>
      </w:r>
      <w:r>
        <w:rPr>
          <w:color w:val="auto"/>
          <w:sz w:val="24"/>
          <w:szCs w:val="24"/>
          <w:highlight w:val="none"/>
        </w:rPr>
        <w:fldChar w:fldCharType="end"/>
      </w:r>
      <w:r>
        <w:rPr>
          <w:rFonts w:hint="eastAsia"/>
          <w:color w:val="auto"/>
          <w:sz w:val="24"/>
          <w:szCs w:val="24"/>
          <w:highlight w:val="none"/>
          <w:lang w:val="en-US" w:eastAsia="zh-CN"/>
        </w:rPr>
        <w:t>17</w:t>
      </w:r>
    </w:p>
    <w:p w14:paraId="6C2F959F">
      <w:pPr>
        <w:pStyle w:val="19"/>
        <w:tabs>
          <w:tab w:val="right" w:leader="dot" w:pos="8296"/>
        </w:tabs>
        <w:spacing w:line="440" w:lineRule="exact"/>
        <w:rPr>
          <w:rFonts w:hint="default" w:eastAsia="仿宋_GB2312" w:cstheme="minorBidi"/>
          <w:color w:val="auto"/>
          <w:sz w:val="24"/>
          <w:szCs w:val="24"/>
          <w:highlight w:val="none"/>
          <w:lang w:val="en-US" w:eastAsia="zh-CN"/>
          <w14:ligatures w14:val="none"/>
        </w:rPr>
      </w:pPr>
      <w:r>
        <w:rPr>
          <w:color w:val="auto"/>
          <w:highlight w:val="none"/>
        </w:rPr>
        <w:fldChar w:fldCharType="begin"/>
      </w:r>
      <w:r>
        <w:rPr>
          <w:color w:val="auto"/>
          <w:highlight w:val="none"/>
        </w:rPr>
        <w:instrText xml:space="preserve"> HYPERLINK \l "_Toc187660926" </w:instrText>
      </w:r>
      <w:r>
        <w:rPr>
          <w:color w:val="auto"/>
          <w:highlight w:val="none"/>
        </w:rPr>
        <w:fldChar w:fldCharType="separate"/>
      </w:r>
      <w:r>
        <w:rPr>
          <w:rStyle w:val="30"/>
          <w:rFonts w:eastAsia="楷体"/>
          <w:color w:val="auto"/>
          <w:kern w:val="0"/>
          <w:sz w:val="24"/>
          <w:szCs w:val="24"/>
          <w:highlight w:val="none"/>
        </w:rPr>
        <w:t>（六）质量</w:t>
      </w:r>
      <w:r>
        <w:rPr>
          <w:rStyle w:val="30"/>
          <w:rFonts w:hint="eastAsia" w:eastAsia="楷体"/>
          <w:color w:val="auto"/>
          <w:kern w:val="0"/>
          <w:sz w:val="24"/>
          <w:szCs w:val="24"/>
          <w:highlight w:val="none"/>
          <w:lang w:val="en-US" w:eastAsia="zh-CN"/>
        </w:rPr>
        <w:t>保障</w:t>
      </w:r>
      <w:r>
        <w:rPr>
          <w:color w:val="auto"/>
          <w:sz w:val="24"/>
          <w:szCs w:val="24"/>
          <w:highlight w:val="none"/>
        </w:rPr>
        <w:tab/>
      </w:r>
      <w:r>
        <w:rPr>
          <w:color w:val="auto"/>
          <w:sz w:val="24"/>
          <w:szCs w:val="24"/>
          <w:highlight w:val="none"/>
        </w:rPr>
        <w:fldChar w:fldCharType="end"/>
      </w:r>
      <w:r>
        <w:rPr>
          <w:rFonts w:hint="eastAsia"/>
          <w:color w:val="auto"/>
          <w:sz w:val="24"/>
          <w:szCs w:val="24"/>
          <w:highlight w:val="none"/>
          <w:lang w:val="en-US" w:eastAsia="zh-CN"/>
        </w:rPr>
        <w:t>18</w:t>
      </w:r>
    </w:p>
    <w:p w14:paraId="788BDBC9">
      <w:pPr>
        <w:pStyle w:val="18"/>
        <w:tabs>
          <w:tab w:val="right" w:leader="dot" w:pos="8296"/>
        </w:tabs>
        <w:spacing w:line="440" w:lineRule="exact"/>
        <w:rPr>
          <w:rStyle w:val="30"/>
          <w:rFonts w:hint="default"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"_Toc187660927" </w:instrText>
      </w:r>
      <w:r>
        <w:rPr>
          <w:color w:val="auto"/>
          <w:highlight w:val="none"/>
        </w:rPr>
        <w:fldChar w:fldCharType="separate"/>
      </w:r>
      <w:r>
        <w:rPr>
          <w:rStyle w:val="30"/>
          <w:rFonts w:ascii="Times New Roman" w:hAnsi="Times New Roman" w:eastAsia="黑体"/>
          <w:color w:val="auto"/>
          <w:sz w:val="24"/>
          <w:szCs w:val="24"/>
          <w:highlight w:val="none"/>
        </w:rPr>
        <w:t>九、毕业要求</w:t>
      </w:r>
      <w:r>
        <w:rPr>
          <w:rStyle w:val="30"/>
          <w:rFonts w:ascii="Times New Roman" w:hAnsi="Times New Roman" w:eastAsia="黑体"/>
          <w:color w:val="auto"/>
          <w:sz w:val="24"/>
          <w:szCs w:val="24"/>
          <w:highlight w:val="none"/>
        </w:rPr>
        <w:tab/>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18</w:t>
      </w:r>
    </w:p>
    <w:p w14:paraId="287BA4EF">
      <w:pPr>
        <w:pStyle w:val="18"/>
        <w:tabs>
          <w:tab w:val="right" w:leader="dot" w:pos="8296"/>
        </w:tabs>
        <w:spacing w:line="440" w:lineRule="exact"/>
        <w:rPr>
          <w:rStyle w:val="30"/>
          <w:rFonts w:hint="default"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"_Toc187660928" </w:instrText>
      </w:r>
      <w:r>
        <w:rPr>
          <w:color w:val="auto"/>
          <w:highlight w:val="none"/>
        </w:rPr>
        <w:fldChar w:fldCharType="separate"/>
      </w:r>
      <w:r>
        <w:rPr>
          <w:rStyle w:val="30"/>
          <w:rFonts w:ascii="Times New Roman" w:hAnsi="Times New Roman" w:eastAsia="黑体"/>
          <w:color w:val="auto"/>
          <w:sz w:val="24"/>
          <w:szCs w:val="24"/>
          <w:highlight w:val="none"/>
        </w:rPr>
        <w:t>十、方案编制人员</w:t>
      </w:r>
      <w:r>
        <w:rPr>
          <w:rStyle w:val="30"/>
          <w:rFonts w:ascii="Times New Roman" w:hAnsi="Times New Roman" w:eastAsia="黑体"/>
          <w:color w:val="auto"/>
          <w:sz w:val="24"/>
          <w:szCs w:val="24"/>
          <w:highlight w:val="none"/>
        </w:rPr>
        <w:tab/>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18</w:t>
      </w:r>
    </w:p>
    <w:p w14:paraId="2A73227E">
      <w:pPr>
        <w:pStyle w:val="18"/>
        <w:tabs>
          <w:tab w:val="right" w:leader="dot" w:pos="8296"/>
        </w:tabs>
        <w:spacing w:line="440" w:lineRule="exact"/>
        <w:rPr>
          <w:rStyle w:val="30"/>
          <w:rFonts w:hint="default" w:ascii="Times New Roman" w:hAnsi="Times New Roman" w:eastAsia="黑体"/>
          <w:color w:val="auto"/>
          <w:sz w:val="24"/>
          <w:szCs w:val="24"/>
          <w:highlight w:val="none"/>
          <w:lang w:val="en-US" w:eastAsia="zh-CN"/>
        </w:rPr>
      </w:pPr>
      <w:r>
        <w:rPr>
          <w:color w:val="auto"/>
          <w:highlight w:val="none"/>
        </w:rPr>
        <w:fldChar w:fldCharType="begin"/>
      </w:r>
      <w:r>
        <w:rPr>
          <w:color w:val="auto"/>
          <w:highlight w:val="none"/>
        </w:rPr>
        <w:instrText xml:space="preserve"> HYPERLINK \l "_Toc187660929" </w:instrText>
      </w:r>
      <w:r>
        <w:rPr>
          <w:color w:val="auto"/>
          <w:highlight w:val="none"/>
        </w:rPr>
        <w:fldChar w:fldCharType="separate"/>
      </w:r>
      <w:r>
        <w:rPr>
          <w:rStyle w:val="30"/>
          <w:rFonts w:ascii="Times New Roman" w:hAnsi="Times New Roman" w:eastAsia="黑体"/>
          <w:color w:val="auto"/>
          <w:sz w:val="24"/>
          <w:szCs w:val="24"/>
          <w:highlight w:val="none"/>
        </w:rPr>
        <w:t>十一、附件</w:t>
      </w:r>
      <w:r>
        <w:rPr>
          <w:rStyle w:val="30"/>
          <w:rFonts w:ascii="Times New Roman" w:hAnsi="Times New Roman" w:eastAsia="黑体"/>
          <w:color w:val="auto"/>
          <w:sz w:val="24"/>
          <w:szCs w:val="24"/>
          <w:highlight w:val="none"/>
        </w:rPr>
        <w:tab/>
      </w:r>
      <w:r>
        <w:rPr>
          <w:rStyle w:val="30"/>
          <w:rFonts w:ascii="Times New Roman" w:hAnsi="Times New Roman" w:eastAsia="黑体"/>
          <w:color w:val="auto"/>
          <w:sz w:val="24"/>
          <w:szCs w:val="24"/>
          <w:highlight w:val="none"/>
        </w:rPr>
        <w:fldChar w:fldCharType="end"/>
      </w:r>
      <w:r>
        <w:rPr>
          <w:rStyle w:val="30"/>
          <w:rFonts w:hint="eastAsia" w:ascii="Times New Roman" w:hAnsi="Times New Roman" w:eastAsia="黑体"/>
          <w:color w:val="auto"/>
          <w:sz w:val="24"/>
          <w:szCs w:val="24"/>
          <w:highlight w:val="none"/>
          <w:lang w:val="en-US" w:eastAsia="zh-CN"/>
        </w:rPr>
        <w:t>19</w:t>
      </w:r>
    </w:p>
    <w:p w14:paraId="1DFF020F">
      <w:pPr>
        <w:spacing w:line="440" w:lineRule="exact"/>
        <w:jc w:val="center"/>
        <w:rPr>
          <w:rFonts w:ascii="黑体" w:hAnsi="黑体" w:eastAsia="黑体" w:cs="方正小标宋_GBK"/>
          <w:color w:val="auto"/>
          <w:sz w:val="32"/>
          <w:szCs w:val="32"/>
          <w:highlight w:val="none"/>
          <w14:ligatures w14:val="none"/>
        </w:rPr>
      </w:pPr>
      <w:r>
        <w:rPr>
          <w:rFonts w:eastAsia="黑体" w:cs="方正小标宋_GBK"/>
          <w:color w:val="auto"/>
          <w:sz w:val="24"/>
          <w:szCs w:val="24"/>
          <w:highlight w:val="none"/>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highlight w:val="none"/>
          <w14:ligatures w14:val="none"/>
        </w:rPr>
      </w:pPr>
    </w:p>
    <w:p w14:paraId="5C6B78CE">
      <w:pPr>
        <w:ind w:firstLine="720" w:firstLineChars="200"/>
        <w:rPr>
          <w:rFonts w:ascii="方正小标宋_GBK" w:hAnsi="方正小标宋_GBK" w:eastAsia="方正小标宋_GBK" w:cs="方正小标宋_GBK"/>
          <w:color w:val="auto"/>
          <w:sz w:val="36"/>
          <w:szCs w:val="36"/>
          <w:highlight w:val="none"/>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highlight w:val="none"/>
          <w:lang w:val="zh-CN"/>
          <w14:ligatures w14:val="none"/>
        </w:rPr>
      </w:pPr>
      <w:bookmarkStart w:id="3" w:name="_Toc3212"/>
    </w:p>
    <w:p w14:paraId="376B8BA4">
      <w:pPr>
        <w:spacing w:line="440" w:lineRule="exact"/>
        <w:jc w:val="center"/>
        <w:rPr>
          <w:rFonts w:eastAsia="黑体"/>
          <w:color w:val="auto"/>
          <w:sz w:val="32"/>
          <w:szCs w:val="32"/>
          <w:highlight w:val="none"/>
          <w:lang w:val="zh-CN"/>
          <w14:ligatures w14:val="none"/>
        </w:rPr>
      </w:pPr>
      <w:r>
        <w:rPr>
          <w:rFonts w:hint="eastAsia" w:eastAsia="黑体"/>
          <w:color w:val="auto"/>
          <w:sz w:val="32"/>
          <w:szCs w:val="32"/>
          <w:highlight w:val="none"/>
          <w:lang w:val="zh-CN"/>
          <w14:ligatures w14:val="none"/>
        </w:rPr>
        <w:t>人工智能技术应用</w:t>
      </w:r>
      <w:r>
        <w:rPr>
          <w:rFonts w:eastAsia="黑体"/>
          <w:color w:val="auto"/>
          <w:sz w:val="32"/>
          <w:szCs w:val="32"/>
          <w:highlight w:val="none"/>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highlight w:val="none"/>
          <w14:ligatures w14:val="none"/>
        </w:rPr>
      </w:pPr>
      <w:bookmarkStart w:id="4" w:name="_Toc187660906"/>
      <w:bookmarkStart w:id="5" w:name="_Toc12593"/>
      <w:bookmarkStart w:id="6" w:name="_Toc22830"/>
      <w:r>
        <w:rPr>
          <w:rFonts w:hint="eastAsia" w:ascii="黑体" w:hAnsi="黑体" w:eastAsia="黑体"/>
          <w:color w:val="auto"/>
          <w:sz w:val="24"/>
          <w:szCs w:val="24"/>
          <w:highlight w:val="none"/>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bookmarkStart w:id="7" w:name="_Toc187660907"/>
      <w:bookmarkStart w:id="8" w:name="_Toc16338"/>
      <w:bookmarkStart w:id="9" w:name="_Toc30263"/>
      <w:r>
        <w:rPr>
          <w:rFonts w:hint="eastAsia" w:ascii="Times New Roman" w:hAnsi="宋体" w:eastAsia="宋体" w:cs="Times New Roman"/>
          <w:color w:val="auto"/>
          <w:sz w:val="24"/>
          <w:szCs w:val="24"/>
          <w:highlight w:val="none"/>
          <w:lang w:val="en-US" w:eastAsia="zh-CN"/>
          <w14:ligatures w14:val="none"/>
        </w:rPr>
        <w:t xml:space="preserve">人工智能技术应用专业(510209) </w:t>
      </w:r>
    </w:p>
    <w:p w14:paraId="7759698E">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highlight w:val="none"/>
          <w:lang w:val="en-US" w:eastAsia="zh-CN"/>
          <w14:ligatures w14:val="none"/>
        </w:rPr>
      </w:pPr>
      <w:bookmarkStart w:id="10" w:name="_Toc17350"/>
      <w:bookmarkStart w:id="11" w:name="_Toc10594"/>
      <w:bookmarkStart w:id="12" w:name="_Toc187660908"/>
      <w:r>
        <w:rPr>
          <w:rFonts w:hint="eastAsia" w:ascii="黑体" w:hAnsi="黑体" w:eastAsia="黑体"/>
          <w:color w:val="auto"/>
          <w:sz w:val="24"/>
          <w:szCs w:val="24"/>
          <w:highlight w:val="none"/>
          <w14:ligatures w14:val="none"/>
        </w:rPr>
        <w:t>三、基本修业年限与</w:t>
      </w:r>
      <w:bookmarkEnd w:id="10"/>
      <w:bookmarkEnd w:id="11"/>
      <w:bookmarkEnd w:id="12"/>
      <w:r>
        <w:rPr>
          <w:rFonts w:hint="eastAsia" w:ascii="黑体" w:hAnsi="黑体" w:eastAsia="黑体"/>
          <w:color w:val="auto"/>
          <w:sz w:val="24"/>
          <w:szCs w:val="24"/>
          <w:highlight w:val="none"/>
          <w:lang w:val="en-US" w:eastAsia="zh-CN"/>
          <w14:ligatures w14:val="none"/>
        </w:rPr>
        <w:t>学历</w:t>
      </w:r>
    </w:p>
    <w:p w14:paraId="5FBD10A7">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学制：</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val="zh-CN"/>
          <w14:ligatures w14:val="none"/>
        </w:rPr>
        <w:t>年</w:t>
      </w:r>
    </w:p>
    <w:p w14:paraId="7FC4881D">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highlight w:val="none"/>
          <w14:ligatures w14:val="none"/>
        </w:rPr>
      </w:pPr>
      <w:bookmarkStart w:id="13" w:name="_Toc1679"/>
      <w:bookmarkStart w:id="14" w:name="_Toc9417"/>
      <w:bookmarkStart w:id="15" w:name="_Toc187660909"/>
      <w:r>
        <w:rPr>
          <w:rFonts w:hint="eastAsia" w:ascii="黑体" w:hAnsi="黑体" w:eastAsia="黑体"/>
          <w:color w:val="auto"/>
          <w:sz w:val="24"/>
          <w:szCs w:val="24"/>
          <w:highlight w:val="none"/>
          <w14:ligatures w14:val="none"/>
        </w:rPr>
        <w:t>四、职业面向</w:t>
      </w:r>
      <w:bookmarkEnd w:id="13"/>
      <w:bookmarkEnd w:id="14"/>
      <w:bookmarkEnd w:id="15"/>
    </w:p>
    <w:p w14:paraId="48ABEE28">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本专业面向的</w:t>
      </w:r>
      <w:r>
        <w:rPr>
          <w:rFonts w:hint="eastAsia" w:hAnsi="宋体"/>
          <w:color w:val="auto"/>
          <w:sz w:val="24"/>
          <w:szCs w:val="24"/>
          <w:highlight w:val="none"/>
          <w14:ligatures w14:val="none"/>
        </w:rPr>
        <w:t>主要</w:t>
      </w:r>
      <w:r>
        <w:rPr>
          <w:rFonts w:hint="eastAsia" w:hAnsi="宋体"/>
          <w:color w:val="auto"/>
          <w:sz w:val="24"/>
          <w:szCs w:val="24"/>
          <w:highlight w:val="none"/>
          <w:lang w:val="zh-CN"/>
          <w14:ligatures w14:val="none"/>
        </w:rPr>
        <w:t>岗位</w:t>
      </w:r>
      <w:r>
        <w:rPr>
          <w:rFonts w:hint="eastAsia" w:hAnsi="宋体"/>
          <w:color w:val="auto"/>
          <w:sz w:val="24"/>
          <w:szCs w:val="24"/>
          <w:highlight w:val="none"/>
          <w14:ligatures w14:val="none"/>
        </w:rPr>
        <w:t>类别</w:t>
      </w:r>
      <w:r>
        <w:rPr>
          <w:rFonts w:hint="eastAsia" w:hAnsi="宋体"/>
          <w:color w:val="auto"/>
          <w:sz w:val="24"/>
          <w:szCs w:val="24"/>
          <w:highlight w:val="none"/>
          <w:lang w:val="zh-CN"/>
          <w14:ligatures w14:val="none"/>
        </w:rPr>
        <w:t>及对应职业</w:t>
      </w:r>
      <w:r>
        <w:rPr>
          <w:rFonts w:hint="eastAsia" w:hAnsi="宋体"/>
          <w:color w:val="auto"/>
          <w:sz w:val="24"/>
          <w:szCs w:val="24"/>
          <w:highlight w:val="none"/>
          <w14:ligatures w14:val="none"/>
        </w:rPr>
        <w:t>类</w:t>
      </w:r>
      <w:r>
        <w:rPr>
          <w:rFonts w:hint="eastAsia" w:hAnsi="宋体"/>
          <w:color w:val="auto"/>
          <w:sz w:val="24"/>
          <w:szCs w:val="24"/>
          <w:highlight w:val="none"/>
          <w:lang w:val="zh-CN"/>
          <w14:ligatures w14:val="none"/>
        </w:rPr>
        <w:t>证书如下表所示：</w:t>
      </w:r>
    </w:p>
    <w:p w14:paraId="06DC447C">
      <w:pPr>
        <w:spacing w:line="560" w:lineRule="exact"/>
        <w:jc w:val="center"/>
        <w:rPr>
          <w:rFonts w:ascii="宋体" w:hAnsi="宋体" w:cs="宋体"/>
          <w:b/>
          <w:bCs/>
          <w:color w:val="auto"/>
          <w:sz w:val="24"/>
          <w:szCs w:val="24"/>
          <w:highlight w:val="none"/>
          <w14:ligatures w14:val="none"/>
        </w:rPr>
      </w:pPr>
      <w:bookmarkStart w:id="16" w:name="_Toc15771"/>
      <w:bookmarkStart w:id="17" w:name="_Toc21215"/>
      <w:r>
        <w:rPr>
          <w:rFonts w:hint="eastAsia" w:ascii="宋体" w:hAnsi="宋体" w:cs="宋体"/>
          <w:b/>
          <w:bCs/>
          <w:color w:val="auto"/>
          <w:sz w:val="24"/>
          <w:szCs w:val="24"/>
          <w:highlight w:val="none"/>
          <w14:ligatures w14:val="none"/>
        </w:rPr>
        <w:t>表1 人工智能技术应用专业</w:t>
      </w:r>
      <w:r>
        <w:rPr>
          <w:rFonts w:hint="eastAsia" w:ascii="宋体" w:hAnsi="宋体" w:cs="宋体"/>
          <w:b/>
          <w:bCs/>
          <w:color w:val="auto"/>
          <w:sz w:val="24"/>
          <w:szCs w:val="24"/>
          <w:highlight w:val="none"/>
          <w:lang w:val="zh-CN"/>
          <w14:ligatures w14:val="none"/>
        </w:rPr>
        <w:t>职业面向</w:t>
      </w:r>
      <w:r>
        <w:rPr>
          <w:rFonts w:hint="eastAsia" w:ascii="宋体" w:hAnsi="宋体" w:cs="宋体"/>
          <w:b/>
          <w:bCs/>
          <w:color w:val="auto"/>
          <w:sz w:val="24"/>
          <w:szCs w:val="24"/>
          <w:highlight w:val="none"/>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rPr>
                <w:rFonts w:hint="default" w:ascii="宋体" w:hAnsi="宋体" w:cs="宋体"/>
                <w:color w:val="auto"/>
                <w:sz w:val="18"/>
                <w:szCs w:val="18"/>
                <w:highlight w:val="none"/>
                <w14:ligatures w14:val="none"/>
              </w:rPr>
            </w:pPr>
            <w:r>
              <w:rPr>
                <w:rFonts w:hint="eastAsia" w:ascii="仿宋" w:hAnsi="仿宋" w:eastAsia="仿宋" w:cs="仿宋"/>
                <w:w w:val="95"/>
                <w:sz w:val="21"/>
                <w:szCs w:val="21"/>
                <w:highlight w:val="none"/>
              </w:rPr>
              <w:t>电子信息（</w:t>
            </w:r>
            <w:r>
              <w:rPr>
                <w:rFonts w:hint="eastAsia" w:ascii="仿宋" w:hAnsi="仿宋" w:eastAsia="仿宋" w:cs="仿宋"/>
                <w:w w:val="95"/>
                <w:sz w:val="21"/>
                <w:szCs w:val="21"/>
                <w:highlight w:val="none"/>
                <w:lang w:val="en-US" w:eastAsia="zh-CN"/>
              </w:rPr>
              <w:t>5</w:t>
            </w:r>
            <w:r>
              <w:rPr>
                <w:rFonts w:hint="eastAsia" w:ascii="仿宋" w:hAnsi="仿宋" w:eastAsia="仿宋" w:cs="仿宋"/>
                <w:w w:val="95"/>
                <w:sz w:val="21"/>
                <w:szCs w:val="21"/>
                <w:highlight w:val="none"/>
              </w:rPr>
              <w:t>1）</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所属专业类（代码）</w:t>
            </w:r>
          </w:p>
        </w:tc>
        <w:tc>
          <w:tcPr>
            <w:tcW w:w="5244"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rPr>
                <w:rFonts w:hint="default" w:ascii="宋体" w:hAnsi="宋体" w:cs="宋体"/>
                <w:color w:val="auto"/>
                <w:sz w:val="18"/>
                <w:szCs w:val="18"/>
                <w:highlight w:val="none"/>
                <w14:ligatures w14:val="none"/>
              </w:rPr>
            </w:pPr>
            <w:r>
              <w:rPr>
                <w:rFonts w:hint="eastAsia" w:ascii="仿宋" w:hAnsi="仿宋" w:eastAsia="仿宋" w:cs="仿宋"/>
                <w:w w:val="95"/>
                <w:sz w:val="21"/>
                <w:szCs w:val="21"/>
                <w:highlight w:val="none"/>
              </w:rPr>
              <w:t>计算机类（5102）</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对应行业（代码）</w:t>
            </w:r>
          </w:p>
        </w:tc>
        <w:tc>
          <w:tcPr>
            <w:tcW w:w="5244" w:type="dxa"/>
            <w:tcBorders>
              <w:right w:val="nil"/>
            </w:tcBorders>
            <w:tcMar>
              <w:top w:w="0" w:type="dxa"/>
              <w:left w:w="57" w:type="dxa"/>
              <w:bottom w:w="0" w:type="dxa"/>
              <w:right w:w="57" w:type="dxa"/>
            </w:tcMar>
            <w:vAlign w:val="center"/>
          </w:tcPr>
          <w:p w14:paraId="5425090F">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软件与信息技术服务业（65）、互联网和相关服务（64）</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主要职业类别（代码）</w:t>
            </w:r>
          </w:p>
        </w:tc>
        <w:tc>
          <w:tcPr>
            <w:tcW w:w="5244" w:type="dxa"/>
            <w:tcBorders>
              <w:right w:val="nil"/>
            </w:tcBorders>
            <w:tcMar>
              <w:top w:w="0" w:type="dxa"/>
              <w:left w:w="57" w:type="dxa"/>
              <w:bottom w:w="0" w:type="dxa"/>
              <w:right w:w="57" w:type="dxa"/>
            </w:tcMar>
            <w:vAlign w:val="center"/>
          </w:tcPr>
          <w:p w14:paraId="0321165C">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人工智能工程技术人员S（2-02-38-01）、人工智能训练师S（4-04-05-05）</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主要岗位（群）或技术领域</w:t>
            </w:r>
          </w:p>
        </w:tc>
        <w:tc>
          <w:tcPr>
            <w:tcW w:w="5244" w:type="dxa"/>
            <w:tcBorders>
              <w:right w:val="nil"/>
            </w:tcBorders>
            <w:tcMar>
              <w:top w:w="0" w:type="dxa"/>
              <w:left w:w="57" w:type="dxa"/>
              <w:bottom w:w="0" w:type="dxa"/>
              <w:right w:w="57" w:type="dxa"/>
            </w:tcMar>
            <w:vAlign w:val="center"/>
          </w:tcPr>
          <w:p w14:paraId="73DA684B">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highlight w:val="none"/>
                <w14:ligatures w14:val="none"/>
              </w:rPr>
            </w:pPr>
            <w:r>
              <w:rPr>
                <w:rFonts w:hint="eastAsia" w:ascii="仿宋" w:hAnsi="仿宋" w:eastAsia="仿宋" w:cs="仿宋"/>
                <w:w w:val="95"/>
                <w:sz w:val="21"/>
                <w:szCs w:val="21"/>
                <w:highlight w:val="none"/>
              </w:rPr>
              <w:t>数据采集与处理、算法模型训练与测试、人工智能应用开发、人工智能系统集成与运维</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职业类证书</w:t>
            </w:r>
          </w:p>
        </w:tc>
        <w:tc>
          <w:tcPr>
            <w:tcW w:w="5244" w:type="dxa"/>
            <w:tcBorders>
              <w:right w:val="nil"/>
            </w:tcBorders>
            <w:tcMar>
              <w:top w:w="0" w:type="dxa"/>
              <w:left w:w="57" w:type="dxa"/>
              <w:bottom w:w="0" w:type="dxa"/>
              <w:right w:w="57" w:type="dxa"/>
            </w:tcMar>
            <w:vAlign w:val="center"/>
          </w:tcPr>
          <w:p w14:paraId="789582B1">
            <w:pPr>
              <w:pStyle w:val="11"/>
              <w:keepNext w:val="0"/>
              <w:keepLines w:val="0"/>
              <w:suppressLineNumbers w:val="0"/>
              <w:spacing w:before="0" w:beforeAutospacing="0" w:afterAutospacing="0"/>
              <w:ind w:left="0" w:right="0"/>
              <w:rPr>
                <w:rFonts w:hint="default" w:ascii="宋体" w:hAnsi="宋体" w:cs="宋体"/>
                <w:color w:val="auto"/>
                <w:sz w:val="18"/>
                <w:szCs w:val="18"/>
                <w:highlight w:val="none"/>
                <w14:ligatures w14:val="none"/>
              </w:rPr>
            </w:pPr>
            <w:r>
              <w:rPr>
                <w:rFonts w:hint="eastAsia" w:ascii="仿宋" w:hAnsi="仿宋" w:eastAsia="仿宋" w:cs="仿宋"/>
                <w:w w:val="95"/>
                <w:sz w:val="21"/>
                <w:szCs w:val="21"/>
                <w:highlight w:val="none"/>
                <w:lang w:val="en-US" w:eastAsia="zh-CN"/>
              </w:rPr>
              <w:t>计算机技术与软件专业技术资格、计算机视觉应用开发、Python程序开发、人工智能深度学习工程应用、智能计算平台应用开发、人工智能数据处理、人工智能前端设备应用</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rPr>
                <w:rFonts w:hint="default" w:ascii="宋体" w:hAnsi="宋体" w:eastAsia="宋体" w:cs="宋体"/>
                <w:color w:val="auto"/>
                <w:sz w:val="18"/>
                <w:szCs w:val="18"/>
                <w:highlight w:val="none"/>
                <w:lang w:val="en-US" w:eastAsia="zh-CN"/>
                <w14:ligatures w14:val="none"/>
              </w:rPr>
            </w:pPr>
            <w:r>
              <w:rPr>
                <w:rFonts w:hint="eastAsia" w:ascii="宋体" w:hAnsi="宋体" w:cs="宋体"/>
                <w:color w:val="auto"/>
                <w:sz w:val="18"/>
                <w:szCs w:val="18"/>
                <w:highlight w:val="none"/>
                <w:lang w:val="en-US" w:eastAsia="zh-CN"/>
                <w14:ligatures w14:val="none"/>
              </w:rPr>
              <w:t>新一代信息技术赛道中的各项比赛</w:t>
            </w:r>
          </w:p>
        </w:tc>
      </w:tr>
    </w:tbl>
    <w:p w14:paraId="427F22CC">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通过专业调研，根据职业岗位，进行岗位工作任务及职业能力分析，经专业建设</w:t>
      </w:r>
      <w:r>
        <w:rPr>
          <w:rFonts w:hint="eastAsia" w:hAnsi="宋体"/>
          <w:color w:val="auto"/>
          <w:sz w:val="24"/>
          <w:szCs w:val="24"/>
          <w:highlight w:val="none"/>
          <w:lang w:val="en-US" w:eastAsia="zh-CN"/>
          <w14:ligatures w14:val="none"/>
        </w:rPr>
        <w:t>指导</w:t>
      </w:r>
      <w:r>
        <w:rPr>
          <w:rFonts w:hint="eastAsia" w:hAnsi="宋体"/>
          <w:color w:val="auto"/>
          <w:sz w:val="24"/>
          <w:szCs w:val="24"/>
          <w:highlight w:val="none"/>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表2 职业岗位、典型工作任务及职业能力分析</w:t>
      </w:r>
    </w:p>
    <w:tbl>
      <w:tblPr>
        <w:tblStyle w:val="63"/>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684"/>
        <w:gridCol w:w="968"/>
        <w:gridCol w:w="2187"/>
        <w:gridCol w:w="2779"/>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序号</w:t>
            </w:r>
          </w:p>
        </w:tc>
        <w:tc>
          <w:tcPr>
            <w:tcW w:w="1684"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所属职业类别</w:t>
            </w:r>
          </w:p>
        </w:tc>
        <w:tc>
          <w:tcPr>
            <w:tcW w:w="968"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岗位</w:t>
            </w:r>
          </w:p>
        </w:tc>
        <w:tc>
          <w:tcPr>
            <w:tcW w:w="2187"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bookmarkStart w:id="18" w:name="_Hlk169788195"/>
            <w:r>
              <w:rPr>
                <w:rFonts w:hint="eastAsia" w:ascii="宋体" w:hAnsi="宋体"/>
                <w:b/>
                <w:bCs/>
                <w:color w:val="auto"/>
                <w:kern w:val="0"/>
                <w:sz w:val="20"/>
                <w:szCs w:val="20"/>
                <w:highlight w:val="none"/>
                <w14:ligatures w14:val="none"/>
              </w:rPr>
              <w:t>典型工作任务</w:t>
            </w:r>
            <w:bookmarkEnd w:id="18"/>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（体现核心能力）</w:t>
            </w:r>
          </w:p>
        </w:tc>
        <w:tc>
          <w:tcPr>
            <w:tcW w:w="2779"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职业能力要求</w:t>
            </w:r>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（二级能力）</w:t>
            </w:r>
          </w:p>
        </w:tc>
      </w:tr>
      <w:tr w14:paraId="3988D1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00367F2E">
            <w:pPr>
              <w:pStyle w:val="11"/>
              <w:keepNext w:val="0"/>
              <w:keepLines w:val="0"/>
              <w:suppressLineNumbers w:val="0"/>
              <w:spacing w:before="0" w:beforeAutospacing="0" w:afterAutospacing="0"/>
              <w:ind w:left="0" w:right="0"/>
              <w:rPr>
                <w:rFonts w:hint="eastAsia" w:ascii="仿宋" w:hAnsi="仿宋" w:eastAsia="仿宋" w:cs="仿宋"/>
                <w:w w:val="95"/>
                <w:sz w:val="21"/>
                <w:szCs w:val="21"/>
                <w:highlight w:val="none"/>
                <w:lang w:val="en-US" w:eastAsia="zh-CN"/>
              </w:rPr>
            </w:pPr>
            <w:bookmarkStart w:id="19" w:name="_Toc187660910"/>
            <w:r>
              <w:rPr>
                <w:rFonts w:hint="eastAsia" w:ascii="仿宋" w:hAnsi="仿宋" w:eastAsia="仿宋" w:cs="仿宋"/>
                <w:w w:val="95"/>
                <w:sz w:val="21"/>
                <w:szCs w:val="21"/>
                <w:highlight w:val="none"/>
                <w:lang w:val="en-US" w:eastAsia="zh-CN"/>
              </w:rPr>
              <w:t>1</w:t>
            </w:r>
          </w:p>
        </w:tc>
        <w:tc>
          <w:tcPr>
            <w:tcW w:w="1684" w:type="dxa"/>
            <w:vAlign w:val="center"/>
          </w:tcPr>
          <w:p w14:paraId="3D133308">
            <w:pPr>
              <w:pStyle w:val="11"/>
              <w:keepNext w:val="0"/>
              <w:keepLines w:val="0"/>
              <w:suppressLineNumbers w:val="0"/>
              <w:spacing w:before="0" w:beforeAutospacing="0" w:afterAutospacing="0"/>
              <w:ind w:left="0" w:right="0"/>
              <w:rPr>
                <w:rFonts w:hint="eastAsia"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人工智能工程技术人员S（2-02-38-01）</w:t>
            </w:r>
          </w:p>
        </w:tc>
        <w:tc>
          <w:tcPr>
            <w:tcW w:w="968" w:type="dxa"/>
            <w:vAlign w:val="center"/>
          </w:tcPr>
          <w:p w14:paraId="1AD9A68C">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数据采集与处理</w:t>
            </w:r>
          </w:p>
        </w:tc>
        <w:tc>
          <w:tcPr>
            <w:tcW w:w="2187" w:type="dxa"/>
            <w:vAlign w:val="center"/>
          </w:tcPr>
          <w:p w14:paraId="7B693E33">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1.根据AI项目需求，完成文本、图像、语音、视频等多类型数据的定向采集与批量获取；2.使用专业工具开展数据标注、去重、脱敏等预处理工作，建立标准化数据集；3.运用数据分析工具完成数据质量校验，剔除无效数据并生成数据质量报告；4.按数据安全规范完成数据集分类存储与版本管理。</w:t>
            </w:r>
          </w:p>
        </w:tc>
        <w:tc>
          <w:tcPr>
            <w:tcW w:w="2779" w:type="dxa"/>
            <w:vAlign w:val="center"/>
          </w:tcPr>
          <w:p w14:paraId="4E49EBF2">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1.掌握Python网络爬虫、LabelImg/LabelStudio等工具的使用方法，能够独立完成多类型数据采集与标注；2.具备数据清洗、脱敏与标准化处理能力，可使用NumPy、Pandas库完成数据预处理；3.能够制定数据质量校验标准，完成数据集质量评估并输出报告；4.具有数据安全与保密素养，可按法规要求完成数据分级存储与权限管控；5.具备数据集版本管理能力，能使用Git等工具实现数据迭代追溯。</w:t>
            </w:r>
          </w:p>
        </w:tc>
      </w:tr>
      <w:tr w14:paraId="4BC471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3B005548">
            <w:pPr>
              <w:pStyle w:val="11"/>
              <w:keepNext w:val="0"/>
              <w:keepLines w:val="0"/>
              <w:suppressLineNumbers w:val="0"/>
              <w:spacing w:before="0" w:beforeAutospacing="0" w:afterAutospacing="0"/>
              <w:ind w:left="0" w:right="0"/>
              <w:rPr>
                <w:rFonts w:hint="eastAsia"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2</w:t>
            </w:r>
          </w:p>
        </w:tc>
        <w:tc>
          <w:tcPr>
            <w:tcW w:w="1684" w:type="dxa"/>
            <w:vAlign w:val="center"/>
          </w:tcPr>
          <w:p w14:paraId="62EE1163">
            <w:pPr>
              <w:pStyle w:val="11"/>
              <w:keepNext w:val="0"/>
              <w:keepLines w:val="0"/>
              <w:suppressLineNumbers w:val="0"/>
              <w:spacing w:before="0" w:beforeAutospacing="0" w:afterAutospacing="0"/>
              <w:ind w:left="0" w:right="0"/>
              <w:rPr>
                <w:rFonts w:hint="eastAsia"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人工智能工程技术人员S（2-02-38-01）</w:t>
            </w:r>
          </w:p>
        </w:tc>
        <w:tc>
          <w:tcPr>
            <w:tcW w:w="968" w:type="dxa"/>
            <w:vAlign w:val="center"/>
          </w:tcPr>
          <w:p w14:paraId="172AE00A">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人工智能应用开发</w:t>
            </w:r>
          </w:p>
        </w:tc>
        <w:tc>
          <w:tcPr>
            <w:tcW w:w="2187" w:type="dxa"/>
            <w:vAlign w:val="center"/>
          </w:tcPr>
          <w:p w14:paraId="6989E58C">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1.对接客户需求，完成AI应用的需求分析与功能模块拆解，编制需求规格说明书；2.基于TensorFlow/PyTorch等框架，开发图像识别、智能语音交互等AI功能模块；3.完成AI应用前后端联调，实现模型与业务系统的数据交互；4.开展应用功能测试与漏洞修复，输出应用部署手册。</w:t>
            </w:r>
          </w:p>
        </w:tc>
        <w:tc>
          <w:tcPr>
            <w:tcW w:w="2779" w:type="dxa"/>
            <w:vAlign w:val="center"/>
          </w:tcPr>
          <w:p w14:paraId="187FAEB8">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1.掌握Python/Java等开发语言，能够使用SpringBoot/Vue.js等框架完成应用开发；2.具备AI模型调用与接口开发能力，可实现模型与应用系统的集成对接；3.能够设计应用测试用例，完成功能与兼容性测试并修复漏洞；4.具有需求分析与文档撰写能力，可规范编制需求书与部署手册；5.具备跨技术栈协作素养，能与数据、运维团队协同完成项目交付。</w:t>
            </w:r>
          </w:p>
        </w:tc>
      </w:tr>
      <w:tr w14:paraId="5066C7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38CEF03C">
            <w:pPr>
              <w:pStyle w:val="11"/>
              <w:keepNext w:val="0"/>
              <w:keepLines w:val="0"/>
              <w:suppressLineNumbers w:val="0"/>
              <w:spacing w:before="0" w:beforeAutospacing="0" w:afterAutospacing="0"/>
              <w:ind w:left="0" w:right="0"/>
              <w:rPr>
                <w:rFonts w:hint="eastAsia"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3</w:t>
            </w:r>
          </w:p>
        </w:tc>
        <w:tc>
          <w:tcPr>
            <w:tcW w:w="1684" w:type="dxa"/>
            <w:vAlign w:val="center"/>
          </w:tcPr>
          <w:p w14:paraId="77149DAB">
            <w:pPr>
              <w:pStyle w:val="11"/>
              <w:keepNext w:val="0"/>
              <w:keepLines w:val="0"/>
              <w:suppressLineNumbers w:val="0"/>
              <w:spacing w:before="0" w:beforeAutospacing="0" w:afterAutospacing="0"/>
              <w:ind w:left="0" w:right="0"/>
              <w:rPr>
                <w:rFonts w:hint="eastAsia"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人工智能工程技术人员S（2-02-38-01）</w:t>
            </w:r>
          </w:p>
        </w:tc>
        <w:tc>
          <w:tcPr>
            <w:tcW w:w="968" w:type="dxa"/>
            <w:vAlign w:val="center"/>
          </w:tcPr>
          <w:p w14:paraId="05500AA6">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人工智能系统集成与运维</w:t>
            </w:r>
          </w:p>
        </w:tc>
        <w:tc>
          <w:tcPr>
            <w:tcW w:w="2187" w:type="dxa"/>
            <w:vAlign w:val="center"/>
          </w:tcPr>
          <w:p w14:paraId="30F059EE">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1.搭建AI模型训练所需的GPU服务器、深度学习框架等基础环境；2.完成AI应用与现有业务系统的集成部署，实现系统间数据互通；3.制定系统运维计划，定期监控服务器资源、模型推理性能等指标；4.快速响应系统故障，完成模型服务重启、数据备份恢复等应急处置。</w:t>
            </w:r>
          </w:p>
        </w:tc>
        <w:tc>
          <w:tcPr>
            <w:tcW w:w="2779" w:type="dxa"/>
            <w:vAlign w:val="center"/>
          </w:tcPr>
          <w:p w14:paraId="3A885DFE">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1.掌握Linux系统配置、显卡驱动安装等技能，能够搭建AI训练与推理环境；2.具备Docker/K8s容器化部署能力，可实现AI应用的快速上线与扩缩容；3.能够使用Prometheus/Grafana等工具完成系统监控，及时识别性能瓶颈；4.具有系统故障应急处置能力，可在规定时限内恢复AI服务；5.具备AI系统合规运维素养，确保模型部署与数据传输符合行业规范。</w:t>
            </w:r>
          </w:p>
        </w:tc>
      </w:tr>
      <w:tr w14:paraId="612454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6DFEC456">
            <w:pPr>
              <w:pStyle w:val="11"/>
              <w:keepNext w:val="0"/>
              <w:keepLines w:val="0"/>
              <w:suppressLineNumbers w:val="0"/>
              <w:spacing w:before="0" w:beforeAutospacing="0" w:afterAutospacing="0"/>
              <w:ind w:left="0" w:right="0"/>
              <w:rPr>
                <w:rFonts w:hint="eastAsia"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4</w:t>
            </w:r>
          </w:p>
        </w:tc>
        <w:tc>
          <w:tcPr>
            <w:tcW w:w="1684" w:type="dxa"/>
            <w:vAlign w:val="center"/>
          </w:tcPr>
          <w:p w14:paraId="1F274657">
            <w:pPr>
              <w:pStyle w:val="11"/>
              <w:keepNext w:val="0"/>
              <w:keepLines w:val="0"/>
              <w:suppressLineNumbers w:val="0"/>
              <w:spacing w:before="0" w:beforeAutospacing="0" w:afterAutospacing="0"/>
              <w:ind w:left="0" w:right="0"/>
              <w:rPr>
                <w:rFonts w:hint="eastAsia"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人工智能训练师S（4-04-05-05）</w:t>
            </w:r>
          </w:p>
        </w:tc>
        <w:tc>
          <w:tcPr>
            <w:tcW w:w="968" w:type="dxa"/>
            <w:vAlign w:val="center"/>
          </w:tcPr>
          <w:p w14:paraId="7B323D67">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数据采集与处理</w:t>
            </w:r>
          </w:p>
        </w:tc>
        <w:tc>
          <w:tcPr>
            <w:tcW w:w="2187" w:type="dxa"/>
            <w:vAlign w:val="center"/>
          </w:tcPr>
          <w:p w14:paraId="35F44DD2">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1.依据AI模型训练标准，制定文本、语音等数据的标注规则与质控方案；2.组织开展数据标注团队培训，指导标注人员完成数据标注任务；3.抽检标注数据质量，纠正标注偏差并优化标注流程；4.统计标注数据量与合格率，生成标注工作绩效报告。</w:t>
            </w:r>
          </w:p>
        </w:tc>
        <w:tc>
          <w:tcPr>
            <w:tcW w:w="2779" w:type="dxa"/>
            <w:vAlign w:val="center"/>
          </w:tcPr>
          <w:p w14:paraId="493737FB">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1.掌握多类型数据标注规范，能够制定可落地的标注规则与质控标准；2.具备团队培训与管理能力，可高效统筹标注人员完成批量任务；3.能够精准识别标注错误，提出标注流程优化方案；4.具有数据质量管控素养，可保障数据集标注准确率达标；5.具备工作绩效统计能力，能清晰呈现标注任务完成情况。</w:t>
            </w:r>
          </w:p>
        </w:tc>
      </w:tr>
      <w:tr w14:paraId="4EFB0B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75A3C366">
            <w:pPr>
              <w:pStyle w:val="11"/>
              <w:keepNext w:val="0"/>
              <w:keepLines w:val="0"/>
              <w:suppressLineNumbers w:val="0"/>
              <w:spacing w:before="0" w:beforeAutospacing="0" w:afterAutospacing="0"/>
              <w:ind w:left="0" w:right="0"/>
              <w:rPr>
                <w:rFonts w:hint="eastAsia"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5</w:t>
            </w:r>
          </w:p>
        </w:tc>
        <w:tc>
          <w:tcPr>
            <w:tcW w:w="1684" w:type="dxa"/>
            <w:vAlign w:val="center"/>
          </w:tcPr>
          <w:p w14:paraId="4295CF49">
            <w:pPr>
              <w:pStyle w:val="11"/>
              <w:keepNext w:val="0"/>
              <w:keepLines w:val="0"/>
              <w:suppressLineNumbers w:val="0"/>
              <w:spacing w:before="0" w:beforeAutospacing="0" w:afterAutospacing="0"/>
              <w:ind w:left="0" w:right="0"/>
              <w:rPr>
                <w:rFonts w:hint="eastAsia"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人工智能训练师S（4-04-05-05）</w:t>
            </w:r>
          </w:p>
        </w:tc>
        <w:tc>
          <w:tcPr>
            <w:tcW w:w="968" w:type="dxa"/>
            <w:vAlign w:val="center"/>
          </w:tcPr>
          <w:p w14:paraId="649F8019">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算法模型训练与测试</w:t>
            </w:r>
          </w:p>
        </w:tc>
        <w:tc>
          <w:tcPr>
            <w:tcW w:w="2187" w:type="dxa"/>
            <w:vAlign w:val="center"/>
          </w:tcPr>
          <w:p w14:paraId="11A475F6">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1.基于业务场景，完成训练数据集的划分与增强处理，适配模型训练需求；2.协助算法工程师搭建模型网络结构，完成模型参数初始化与超参数调优；3.开展模型多轮训练与验证，记录模型精度、召回率等核心指标；4.对比不同版本模型性能，输出模型训练效果评估报告。</w:t>
            </w:r>
          </w:p>
        </w:tc>
        <w:tc>
          <w:tcPr>
            <w:tcW w:w="2779" w:type="dxa"/>
            <w:vAlign w:val="center"/>
          </w:tcPr>
          <w:p w14:paraId="6D1070FF">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1.掌握数据增强技术，能够使用OpenCV等工具完成数据集扩充；2.具备模型训练基础能力，可协助完成参数配置与训练过程监控；3.能够精准采集模型训练指标，完成多版本模型性能对比；4.具有模型效果评估素养，可依据业务需求筛选最优模型；5.具备实验数据记录能力，能规范撰写模型训练报告。</w:t>
            </w:r>
          </w:p>
        </w:tc>
      </w:tr>
      <w:tr w14:paraId="0FF102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18B58F75">
            <w:pPr>
              <w:pStyle w:val="11"/>
              <w:keepNext w:val="0"/>
              <w:keepLines w:val="0"/>
              <w:suppressLineNumbers w:val="0"/>
              <w:spacing w:before="0" w:beforeAutospacing="0" w:afterAutospacing="0"/>
              <w:ind w:left="0" w:right="0"/>
              <w:rPr>
                <w:rFonts w:hint="eastAsia"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6</w:t>
            </w:r>
          </w:p>
        </w:tc>
        <w:tc>
          <w:tcPr>
            <w:tcW w:w="1684" w:type="dxa"/>
            <w:vAlign w:val="center"/>
          </w:tcPr>
          <w:p w14:paraId="3D6D4907">
            <w:pPr>
              <w:pStyle w:val="11"/>
              <w:keepNext w:val="0"/>
              <w:keepLines w:val="0"/>
              <w:suppressLineNumbers w:val="0"/>
              <w:spacing w:before="0" w:beforeAutospacing="0" w:afterAutospacing="0"/>
              <w:ind w:left="0" w:right="0"/>
              <w:rPr>
                <w:rFonts w:hint="eastAsia"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人工智能工程技术人员S（2-02-38-01）</w:t>
            </w:r>
          </w:p>
        </w:tc>
        <w:tc>
          <w:tcPr>
            <w:tcW w:w="968" w:type="dxa"/>
            <w:vAlign w:val="center"/>
          </w:tcPr>
          <w:p w14:paraId="61B30204">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算法模型训练与测试</w:t>
            </w:r>
          </w:p>
        </w:tc>
        <w:tc>
          <w:tcPr>
            <w:tcW w:w="2187" w:type="dxa"/>
            <w:vAlign w:val="center"/>
          </w:tcPr>
          <w:p w14:paraId="1E58E8C1">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1.针对图像分类、语义分割等场景，选择适配的机器学习/深度学习算法；2.搭建模型训练流水线，完成数据加载、前向传播、损失计算等模块开发；3.基于训练数据开展模型迭代训练，通过超参数调优提升模型泛化能力；4.设计模型测试方案，完成模型在测试集上的性能验证与漏洞排查。</w:t>
            </w:r>
          </w:p>
        </w:tc>
        <w:tc>
          <w:tcPr>
            <w:tcW w:w="2779" w:type="dxa"/>
            <w:vAlign w:val="center"/>
          </w:tcPr>
          <w:p w14:paraId="457EBF12">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1.掌握机器学习/深度学习算法原理，能够使用TensorFlow/PyTorch搭建模型；2.具备模型超参数调优能力，可通过网格搜索等方法提升模型性能；3.能够设计多维度模型测试方案，完成模型精度与鲁棒性验证；4.具有算法选型素养，可根据业务场景匹配最优技术方案；5.具备模型优化意识，能针对过拟合等问题提出有效改进措施。</w:t>
            </w:r>
          </w:p>
        </w:tc>
      </w:tr>
      <w:tr w14:paraId="45A05F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1FEEC265">
            <w:pPr>
              <w:pStyle w:val="11"/>
              <w:keepNext w:val="0"/>
              <w:keepLines w:val="0"/>
              <w:suppressLineNumbers w:val="0"/>
              <w:spacing w:before="0" w:beforeAutospacing="0" w:afterAutospacing="0"/>
              <w:ind w:left="0" w:right="0"/>
              <w:rPr>
                <w:rFonts w:hint="eastAsia"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7</w:t>
            </w:r>
          </w:p>
        </w:tc>
        <w:tc>
          <w:tcPr>
            <w:tcW w:w="1684" w:type="dxa"/>
            <w:vAlign w:val="center"/>
          </w:tcPr>
          <w:p w14:paraId="540F43FA">
            <w:pPr>
              <w:pStyle w:val="11"/>
              <w:keepNext w:val="0"/>
              <w:keepLines w:val="0"/>
              <w:suppressLineNumbers w:val="0"/>
              <w:spacing w:before="0" w:beforeAutospacing="0" w:afterAutospacing="0"/>
              <w:ind w:left="0" w:right="0"/>
              <w:rPr>
                <w:rFonts w:hint="eastAsia"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人工智能训练师S（4-04-05-05）</w:t>
            </w:r>
          </w:p>
        </w:tc>
        <w:tc>
          <w:tcPr>
            <w:tcW w:w="968" w:type="dxa"/>
            <w:vAlign w:val="center"/>
          </w:tcPr>
          <w:p w14:paraId="37A1F751">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人工智能系统集成与运维</w:t>
            </w:r>
          </w:p>
        </w:tc>
        <w:tc>
          <w:tcPr>
            <w:tcW w:w="2187" w:type="dxa"/>
            <w:vAlign w:val="center"/>
          </w:tcPr>
          <w:p w14:paraId="2C45E400">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1.协助完成AI模型的轻量化处理与边缘设备部署适配；2.开展终端设备AI功能的用户使用培训，编制简易操作指南；3.收集用户反馈的系统问题，分类汇总后同步至技术团队；4.定期回访用户，跟踪AI系统实际使用效果并形成反馈报告。</w:t>
            </w:r>
          </w:p>
        </w:tc>
        <w:tc>
          <w:tcPr>
            <w:tcW w:w="2779" w:type="dxa"/>
            <w:vAlign w:val="center"/>
          </w:tcPr>
          <w:p w14:paraId="1710AFBA">
            <w:pPr>
              <w:pStyle w:val="11"/>
              <w:keepNext w:val="0"/>
              <w:keepLines w:val="0"/>
              <w:suppressLineNumbers w:val="0"/>
              <w:spacing w:before="0" w:beforeAutospacing="0" w:afterAutospacing="0"/>
              <w:ind w:left="0" w:right="0"/>
              <w:rPr>
                <w:rFonts w:hint="default" w:ascii="仿宋" w:hAnsi="仿宋" w:eastAsia="仿宋" w:cs="仿宋"/>
                <w:w w:val="95"/>
                <w:sz w:val="21"/>
                <w:szCs w:val="21"/>
                <w:highlight w:val="none"/>
                <w:lang w:val="en-US" w:eastAsia="zh-CN"/>
              </w:rPr>
            </w:pPr>
            <w:r>
              <w:rPr>
                <w:rFonts w:hint="eastAsia" w:ascii="仿宋" w:hAnsi="仿宋" w:eastAsia="仿宋" w:cs="仿宋"/>
                <w:w w:val="95"/>
                <w:sz w:val="21"/>
                <w:szCs w:val="21"/>
                <w:highlight w:val="none"/>
                <w:lang w:val="en-US" w:eastAsia="zh-CN"/>
              </w:rPr>
              <w:t>1.掌握模型轻量化基础技术，能够协助完成模型在边缘设备的部署适配；2.具备用户培训与沟通能力，可清晰讲解AI系统操作流程；3.能够高效收集并分类用户反馈，精准传递至技术团队；4.具有用户服务素养，可快速响应用户咨询并提供技术支持；5.具备效果跟踪能力，能客观评估AI系。</w:t>
            </w:r>
          </w:p>
        </w:tc>
      </w:tr>
    </w:tbl>
    <w:p w14:paraId="007F5AEF">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14:ligatures w14:val="none"/>
        </w:rPr>
      </w:pPr>
      <w:bookmarkStart w:id="20" w:name="_Toc187660911"/>
      <w:r>
        <w:rPr>
          <w:rFonts w:hint="eastAsia" w:ascii="楷体" w:hAnsi="楷体" w:eastAsia="楷体"/>
          <w:color w:val="auto"/>
          <w:kern w:val="0"/>
          <w:sz w:val="24"/>
          <w:szCs w:val="24"/>
          <w:highlight w:val="none"/>
          <w14:ligatures w14:val="none"/>
        </w:rPr>
        <w:t>（一）培养目标</w:t>
      </w:r>
      <w:bookmarkEnd w:id="20"/>
    </w:p>
    <w:p w14:paraId="0C0C85DA">
      <w:pPr>
        <w:spacing w:line="440" w:lineRule="exact"/>
        <w:ind w:firstLine="480" w:firstLineChars="200"/>
        <w:rPr>
          <w:rFonts w:hint="eastAsia" w:hAnsi="宋体"/>
          <w:color w:val="auto"/>
          <w:kern w:val="0"/>
          <w:sz w:val="24"/>
          <w:szCs w:val="24"/>
          <w:highlight w:val="none"/>
          <w:lang w:val="zh-CN"/>
          <w14:ligatures w14:val="none"/>
        </w:rPr>
      </w:pPr>
      <w:r>
        <w:rPr>
          <w:rFonts w:hint="eastAsia" w:hAnsi="宋体"/>
          <w:color w:val="auto"/>
          <w:kern w:val="0"/>
          <w:sz w:val="24"/>
          <w:szCs w:val="24"/>
          <w:highlight w:val="none"/>
          <w:lang w:val="zh-CN"/>
          <w14:ligatures w14:val="none"/>
        </w:rPr>
        <w:t>本专业培养能够践行社会主义核心价值观，传承与创新技能文明，德智体美劳全面发展，具有一定的科学文化水平，良好的人文素养、工匠精神、创新精神和责任担当，具有一定的创新能力和国际视野，较强的就业创业能力和可持续发展能力，掌握本专业的基础理论知识和技术技能，具备人工智能数据处理、模型训练与测试、智能应用开发及系统运维等核心能力，能够熟练运用 Python 编程、机器学习、深度学习等技术与工具，完成人工智能相关项目的需求分析、方案设计、开发实现与质量保障，面向软件与信息技术服务业、互联网和相关服务及智能制造、智能金融、智能医疗等应用行业的人工智能工程技术人员、人工智能训练师等职业，能够从事人工智能应用开发、数据标注、系统运维、测试等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21" w:name="_Toc187660912"/>
      <w:r>
        <w:rPr>
          <w:rFonts w:hint="eastAsia" w:ascii="楷体" w:hAnsi="楷体" w:eastAsia="楷体"/>
          <w:color w:val="auto"/>
          <w:kern w:val="0"/>
          <w:sz w:val="24"/>
          <w:szCs w:val="24"/>
          <w:highlight w:val="none"/>
          <w14:ligatures w14:val="none"/>
        </w:rPr>
        <w:t>（二）培养规格</w:t>
      </w:r>
      <w:bookmarkEnd w:id="21"/>
    </w:p>
    <w:p w14:paraId="179BB71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highlight w:val="none"/>
          <w:lang w:val="zh-CN"/>
          <w14:ligatures w14:val="none"/>
        </w:rPr>
        <w:t xml:space="preserve"> </w:t>
      </w:r>
    </w:p>
    <w:p w14:paraId="750AA23A">
      <w:pPr>
        <w:spacing w:line="440" w:lineRule="exact"/>
        <w:ind w:firstLine="482" w:firstLineChars="200"/>
        <w:rPr>
          <w:rFonts w:hint="eastAsia"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1.素质：</w:t>
      </w:r>
    </w:p>
    <w:p w14:paraId="5125D4D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051965CE">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2</w:t>
      </w:r>
      <w:r>
        <w:rPr>
          <w:rFonts w:hint="eastAsia" w:hAnsi="宋体" w:cs="Times New Roman"/>
          <w:color w:val="auto"/>
          <w:kern w:val="0"/>
          <w:sz w:val="24"/>
          <w:szCs w:val="24"/>
          <w:highlight w:val="none"/>
          <w:lang w:val="zh-CN"/>
          <w14:ligatures w14:val="none"/>
        </w:rPr>
        <w:t>）具有健康的身体，能够适应紧张的工作节奏和工作压力；​</w:t>
      </w:r>
    </w:p>
    <w:p w14:paraId="35DA13EE">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3</w:t>
      </w:r>
      <w:r>
        <w:rPr>
          <w:rFonts w:hint="eastAsia" w:hAnsi="宋体" w:cs="Times New Roman"/>
          <w:color w:val="auto"/>
          <w:kern w:val="0"/>
          <w:sz w:val="24"/>
          <w:szCs w:val="24"/>
          <w:highlight w:val="none"/>
          <w:lang w:val="zh-CN"/>
          <w14:ligatures w14:val="none"/>
        </w:rPr>
        <w:t>）具有良好的心理素质，能够保持积极乐观的心态，应对工作和生活中的各种挑战；</w:t>
      </w:r>
    </w:p>
    <w:p w14:paraId="4FEA7CCF">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4</w:t>
      </w:r>
      <w:r>
        <w:rPr>
          <w:rFonts w:hint="eastAsia" w:hAnsi="宋体" w:cs="Times New Roman"/>
          <w:color w:val="auto"/>
          <w:kern w:val="0"/>
          <w:sz w:val="24"/>
          <w:szCs w:val="24"/>
          <w:highlight w:val="none"/>
          <w:lang w:val="zh-CN"/>
          <w14:ligatures w14:val="none"/>
        </w:rPr>
        <w:t>）具有强烈的事业心和责任感，认真对待工作中的每一项任务；</w:t>
      </w:r>
    </w:p>
    <w:p w14:paraId="0384FE71">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5</w:t>
      </w:r>
      <w:r>
        <w:rPr>
          <w:rFonts w:hint="eastAsia" w:hAnsi="宋体" w:cs="Times New Roman"/>
          <w:color w:val="auto"/>
          <w:kern w:val="0"/>
          <w:sz w:val="24"/>
          <w:szCs w:val="24"/>
          <w:highlight w:val="none"/>
          <w:lang w:val="zh-CN"/>
          <w14:ligatures w14:val="none"/>
        </w:rPr>
        <w:t>）具有良好的团队合作精神，能够与团队成员协作完成工作目标；</w:t>
      </w:r>
    </w:p>
    <w:p w14:paraId="03BB3FA5">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6</w:t>
      </w:r>
      <w:r>
        <w:rPr>
          <w:rFonts w:hint="eastAsia" w:hAnsi="宋体" w:cs="Times New Roman"/>
          <w:color w:val="auto"/>
          <w:kern w:val="0"/>
          <w:sz w:val="24"/>
          <w:szCs w:val="24"/>
          <w:highlight w:val="none"/>
          <w:lang w:val="zh-CN"/>
          <w14:ligatures w14:val="none"/>
        </w:rPr>
        <w:t>）具有较强的创新意识和创新能力，能够在工作中提出新的思路和方法；</w:t>
      </w:r>
    </w:p>
    <w:p w14:paraId="3BAD0AFD">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7</w:t>
      </w:r>
      <w:r>
        <w:rPr>
          <w:rFonts w:hint="eastAsia" w:hAnsi="宋体" w:cs="Times New Roman"/>
          <w:color w:val="auto"/>
          <w:kern w:val="0"/>
          <w:sz w:val="24"/>
          <w:szCs w:val="24"/>
          <w:highlight w:val="none"/>
          <w:lang w:val="zh-CN"/>
          <w14:ligatures w14:val="none"/>
        </w:rPr>
        <w:t>）对人工智能技术具有浓厚的兴趣和热情，能够持续关注行业发展动态；</w:t>
      </w:r>
    </w:p>
    <w:p w14:paraId="70AD4816">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8</w:t>
      </w:r>
      <w:r>
        <w:rPr>
          <w:rFonts w:hint="eastAsia" w:hAnsi="宋体" w:cs="Times New Roman"/>
          <w:color w:val="auto"/>
          <w:kern w:val="0"/>
          <w:sz w:val="24"/>
          <w:szCs w:val="24"/>
          <w:highlight w:val="none"/>
          <w:lang w:val="zh-CN"/>
          <w14:ligatures w14:val="none"/>
        </w:rPr>
        <w:t>）具有严谨的逻辑思维能力和数据分析能力，能够准确把握问题的本质和规律；</w:t>
      </w:r>
    </w:p>
    <w:p w14:paraId="050F4FB1">
      <w:pPr>
        <w:spacing w:line="440" w:lineRule="exact"/>
        <w:ind w:firstLine="480" w:firstLineChars="200"/>
        <w:rPr>
          <w:rFonts w:hint="eastAsia" w:hAnsi="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9</w:t>
      </w:r>
      <w:r>
        <w:rPr>
          <w:rFonts w:hint="eastAsia" w:hAnsi="宋体" w:cs="Times New Roman"/>
          <w:color w:val="auto"/>
          <w:kern w:val="0"/>
          <w:sz w:val="24"/>
          <w:szCs w:val="24"/>
          <w:highlight w:val="none"/>
          <w:lang w:val="zh-CN"/>
          <w14:ligatures w14:val="none"/>
        </w:rPr>
        <w:t>）具有较强的保密意识，能够妥善保管工作中涉及的敏感数据和信息。</w:t>
      </w:r>
    </w:p>
    <w:p w14:paraId="6205217D">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2.知识</w:t>
      </w:r>
    </w:p>
    <w:p w14:paraId="466C51E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）掌握支撑本专业学习和可持续发展必备的马克思主义、中国特色社会主义、习近平新时代中国特色社会主义思想政治理论、</w:t>
      </w:r>
      <w:r>
        <w:rPr>
          <w:rFonts w:hint="eastAsia" w:hAnsi="宋体"/>
          <w:i w:val="0"/>
          <w:iCs w:val="0"/>
          <w:color w:val="auto"/>
          <w:sz w:val="24"/>
          <w:szCs w:val="24"/>
          <w:highlight w:val="none"/>
          <w14:ligatures w14:val="none"/>
        </w:rPr>
        <w:t>数学</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英</w:t>
      </w:r>
      <w:r>
        <w:rPr>
          <w:rFonts w:hint="eastAsia" w:hAnsi="宋体"/>
          <w:color w:val="auto"/>
          <w:sz w:val="24"/>
          <w:szCs w:val="24"/>
          <w:highlight w:val="none"/>
          <w14:ligatures w14:val="none"/>
        </w:rPr>
        <w:t>语、中华优秀传统文化</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人工智能</w:t>
      </w:r>
      <w:r>
        <w:rPr>
          <w:rFonts w:hint="eastAsia" w:hAnsi="宋体"/>
          <w:color w:val="auto"/>
          <w:sz w:val="24"/>
          <w:szCs w:val="24"/>
          <w:highlight w:val="none"/>
          <w14:ligatures w14:val="none"/>
        </w:rPr>
        <w:t>等基础知识；</w:t>
      </w:r>
    </w:p>
    <w:p w14:paraId="448FB91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）掌握熟悉计算机组成原理、操作系统、计算机网络</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Python、C等编程语言的基本语法、数据结构和算法等方面的</w:t>
      </w:r>
      <w:r>
        <w:rPr>
          <w:rFonts w:hint="eastAsia" w:hAnsi="宋体"/>
          <w:color w:val="auto"/>
          <w:sz w:val="24"/>
          <w:szCs w:val="24"/>
          <w:highlight w:val="none"/>
          <w:lang w:val="en-US" w:eastAsia="zh-CN"/>
          <w14:ligatures w14:val="none"/>
        </w:rPr>
        <w:t>专业</w:t>
      </w:r>
      <w:r>
        <w:rPr>
          <w:rFonts w:hint="eastAsia" w:hAnsi="宋体"/>
          <w:color w:val="auto"/>
          <w:sz w:val="24"/>
          <w:szCs w:val="24"/>
          <w:highlight w:val="none"/>
          <w14:ligatures w14:val="none"/>
        </w:rPr>
        <w:t>基础知识；</w:t>
      </w:r>
    </w:p>
    <w:p w14:paraId="3ED5ED1A">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3</w:t>
      </w:r>
      <w:r>
        <w:rPr>
          <w:rFonts w:hint="eastAsia" w:hAnsi="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zh-CN"/>
          <w14:ligatures w14:val="none"/>
        </w:rPr>
        <w:t>了解人工智能的发展历程、基本概念、主要分支（如机器学习、深度学习、自然语言处理、计算机视觉等）及应用场景。</w:t>
      </w:r>
    </w:p>
    <w:p w14:paraId="3C43E34F">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4</w:t>
      </w:r>
      <w:r>
        <w:rPr>
          <w:rFonts w:hint="eastAsia" w:hAnsi="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zh-CN"/>
          <w14:ligatures w14:val="none"/>
        </w:rPr>
        <w:t>掌握监督学习、无监督学习、强化学习等机器学习方法的基本原理、常用算法（如决策树、支持向量机、神经网络等）及应用。</w:t>
      </w:r>
    </w:p>
    <w:p w14:paraId="022A0BDC">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5</w:t>
      </w:r>
      <w:r>
        <w:rPr>
          <w:rFonts w:hint="eastAsia" w:hAnsi="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zh-CN"/>
          <w14:ligatures w14:val="none"/>
        </w:rPr>
        <w:t>熟悉深度学习的基本概念、常用模型（如卷积神经网络、循环神经网络、Transformer等）及训练方法。</w:t>
      </w:r>
    </w:p>
    <w:p w14:paraId="49380F86">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6</w:t>
      </w:r>
      <w:r>
        <w:rPr>
          <w:rFonts w:hint="eastAsia" w:hAnsi="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zh-CN"/>
          <w14:ligatures w14:val="none"/>
        </w:rPr>
        <w:t>掌握数据采集、清洗、预处理、特征工程等数据处理的基本方法和技术，了解大数据处理平台（如Hadoop、Spark等）的基本使用。</w:t>
      </w:r>
    </w:p>
    <w:p w14:paraId="5F7649F6">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7</w:t>
      </w:r>
      <w:r>
        <w:rPr>
          <w:rFonts w:hint="eastAsia" w:hAnsi="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zh-CN"/>
          <w14:ligatures w14:val="none"/>
        </w:rPr>
        <w:t>了解智能应用系统的开发流程，掌握基于人工智能框架（如TensorFlow、PyTorch等）进行应用开发的相关知识。​</w:t>
      </w:r>
    </w:p>
    <w:p w14:paraId="3D884D66">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3.能力</w:t>
      </w:r>
    </w:p>
    <w:p w14:paraId="58BD09A3">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具有能够主动学习新知识、新技术，不断提升自身专业素养，适应人工智能技术的快速发展的学习能力</w:t>
      </w:r>
      <w:r>
        <w:rPr>
          <w:rFonts w:hint="eastAsia" w:hAnsi="宋体"/>
          <w:color w:val="auto"/>
          <w:sz w:val="24"/>
          <w:szCs w:val="24"/>
          <w:highlight w:val="none"/>
          <w14:ligatures w14:val="none"/>
        </w:rPr>
        <w:t>；</w:t>
      </w:r>
    </w:p>
    <w:p w14:paraId="5F54EADF">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具有</w:t>
      </w:r>
      <w:r>
        <w:rPr>
          <w:rFonts w:hint="eastAsia" w:hAnsi="宋体"/>
          <w:color w:val="auto"/>
          <w:sz w:val="24"/>
          <w:szCs w:val="24"/>
          <w:highlight w:val="none"/>
          <w14:ligatures w14:val="none"/>
        </w:rPr>
        <w:t>能够清晰、准确地表达自己的想法和观点，与团队成员、客户等进行有效的沟通和交流</w:t>
      </w:r>
      <w:r>
        <w:rPr>
          <w:rFonts w:hint="eastAsia" w:hAnsi="宋体"/>
          <w:color w:val="auto"/>
          <w:sz w:val="24"/>
          <w:szCs w:val="24"/>
          <w:highlight w:val="none"/>
          <w:lang w:val="en-US" w:eastAsia="zh-CN"/>
          <w14:ligatures w14:val="none"/>
        </w:rPr>
        <w:t>的能力；</w:t>
      </w:r>
    </w:p>
    <w:p w14:paraId="23620F8C">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具有</w:t>
      </w:r>
      <w:r>
        <w:rPr>
          <w:rFonts w:hint="eastAsia" w:hAnsi="宋体"/>
          <w:color w:val="auto"/>
          <w:sz w:val="24"/>
          <w:szCs w:val="24"/>
          <w:highlight w:val="none"/>
          <w:lang w:eastAsia="zh-CN"/>
          <w14:ligatures w14:val="none"/>
        </w:rPr>
        <w:t>面对实际工作中出现的问题，能够运用所学知识和技能进行分析、思考，并找到有效的解决方法；</w:t>
      </w:r>
    </w:p>
    <w:p w14:paraId="042C2BA5">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4</w:t>
      </w:r>
      <w:r>
        <w:rPr>
          <w:rFonts w:hint="eastAsia" w:hAnsi="宋体"/>
          <w:color w:val="auto"/>
          <w:sz w:val="24"/>
          <w:szCs w:val="24"/>
          <w:highlight w:val="none"/>
          <w:lang w:eastAsia="zh-CN"/>
          <w14:ligatures w14:val="none"/>
        </w:rPr>
        <w:t>）能够熟练使用Python、C等编程语言进行程序设计和开发，实现人工智能相关算法和应用功能；</w:t>
      </w:r>
    </w:p>
    <w:p w14:paraId="226323B4">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lang w:eastAsia="zh-CN"/>
          <w14:ligatures w14:val="none"/>
        </w:rPr>
        <w:t>）能够运用数据处理工具和技术对数据进行采集、清洗、预处理和分析，为人工智能模型训练提供高质量的数据；</w:t>
      </w:r>
    </w:p>
    <w:p w14:paraId="1199E677">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6</w:t>
      </w:r>
      <w:r>
        <w:rPr>
          <w:rFonts w:hint="eastAsia" w:hAnsi="宋体"/>
          <w:color w:val="auto"/>
          <w:sz w:val="24"/>
          <w:szCs w:val="24"/>
          <w:highlight w:val="none"/>
          <w:lang w:eastAsia="zh-CN"/>
          <w14:ligatures w14:val="none"/>
        </w:rPr>
        <w:t>）能够运用机器学习、深度学习算法和框架进行模型的设计、开发、训练和优化；</w:t>
      </w:r>
    </w:p>
    <w:p w14:paraId="0FA1C110">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7</w:t>
      </w:r>
      <w:r>
        <w:rPr>
          <w:rFonts w:hint="eastAsia" w:hAnsi="宋体"/>
          <w:color w:val="auto"/>
          <w:sz w:val="24"/>
          <w:szCs w:val="24"/>
          <w:highlight w:val="none"/>
          <w:lang w:eastAsia="zh-CN"/>
          <w14:ligatures w14:val="none"/>
        </w:rPr>
        <w:t>）能够根据实际需求，开发简单的人工智能应用系统，如智能推荐系统、图像识别应用等；</w:t>
      </w:r>
    </w:p>
    <w:p w14:paraId="61991237">
      <w:pPr>
        <w:spacing w:line="440" w:lineRule="exact"/>
        <w:ind w:firstLine="480" w:firstLineChars="200"/>
        <w:rPr>
          <w:rFonts w:hint="eastAsia" w:hAnsi="宋体" w:eastAsia="宋体"/>
          <w:color w:val="auto"/>
          <w:sz w:val="24"/>
          <w:szCs w:val="24"/>
          <w:highlight w:val="none"/>
          <w:lang w:val="en-US"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8</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能够对人工智能应用进行简单的测试和运维工作，发现并解决应用运行过程中出现的问题</w:t>
      </w:r>
      <w:r>
        <w:rPr>
          <w:rFonts w:hint="eastAsia" w:hAnsi="宋体"/>
          <w:color w:val="auto"/>
          <w:sz w:val="24"/>
          <w:szCs w:val="24"/>
          <w:highlight w:val="none"/>
          <w:lang w:eastAsia="zh-CN"/>
          <w14:ligatures w14:val="none"/>
        </w:rPr>
        <w:t>。</w:t>
      </w:r>
    </w:p>
    <w:p w14:paraId="0E3FC4B4">
      <w:pPr>
        <w:spacing w:line="440" w:lineRule="exact"/>
        <w:ind w:firstLine="480" w:firstLineChars="200"/>
        <w:outlineLvl w:val="0"/>
        <w:rPr>
          <w:rFonts w:ascii="黑体" w:hAnsi="黑体" w:eastAsia="黑体"/>
          <w:color w:val="auto"/>
          <w:sz w:val="24"/>
          <w:szCs w:val="24"/>
          <w:highlight w:val="none"/>
          <w14:ligatures w14:val="none"/>
        </w:rPr>
      </w:pPr>
      <w:bookmarkStart w:id="22" w:name="_Toc27362"/>
      <w:bookmarkStart w:id="23" w:name="_Toc187660914"/>
      <w:bookmarkStart w:id="24" w:name="_Toc22751"/>
      <w:r>
        <w:rPr>
          <w:rFonts w:hint="eastAsia" w:ascii="黑体" w:hAnsi="黑体" w:eastAsia="黑体"/>
          <w:color w:val="auto"/>
          <w:sz w:val="24"/>
          <w:szCs w:val="24"/>
          <w:highlight w:val="none"/>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14:ligatures w14:val="none"/>
        </w:rPr>
      </w:pPr>
      <w:bookmarkStart w:id="25" w:name="_Toc187660915"/>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lang w:val="en-US" w:eastAsia="zh-CN"/>
          <w14:ligatures w14:val="none"/>
        </w:rPr>
        <w:t>一</w:t>
      </w:r>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sz w:val="24"/>
          <w:szCs w:val="24"/>
          <w:highlight w:val="none"/>
          <w:lang w:val="en-US" w:eastAsia="zh-CN"/>
          <w14:ligatures w14:val="none"/>
        </w:rPr>
        <w:t>1.思想政治教育模块</w:t>
      </w:r>
    </w:p>
    <w:p w14:paraId="323AD0DC">
      <w:pPr>
        <w:spacing w:line="440" w:lineRule="exact"/>
        <w:ind w:firstLine="480" w:firstLineChars="200"/>
        <w:rPr>
          <w:rFonts w:hint="eastAsia"/>
          <w:color w:val="auto"/>
          <w:sz w:val="24"/>
          <w:szCs w:val="24"/>
          <w:highlight w:val="none"/>
          <w:lang w:eastAsia="zh-CN"/>
          <w14:ligatures w14:val="none"/>
        </w:rPr>
      </w:pPr>
      <w:r>
        <w:rPr>
          <w:rFonts w:hint="eastAsia" w:ascii="Times New Roman" w:hAnsi="宋体" w:eastAsia="宋体" w:cs="Times New Roman"/>
          <w:color w:val="auto"/>
          <w:sz w:val="24"/>
          <w:szCs w:val="24"/>
          <w:highlight w:val="none"/>
          <w:lang w:val="en-US" w:eastAsia="zh-CN"/>
          <w14:ligatures w14:val="none"/>
        </w:rPr>
        <w:t>本模块</w:t>
      </w:r>
      <w:r>
        <w:rPr>
          <w:rFonts w:hint="eastAsia" w:hAnsi="宋体" w:cs="Times New Roman"/>
          <w:color w:val="auto"/>
          <w:sz w:val="24"/>
          <w:szCs w:val="24"/>
          <w:highlight w:val="none"/>
          <w:lang w:val="en-US" w:eastAsia="zh-CN"/>
          <w14:ligatures w14:val="none"/>
        </w:rPr>
        <w:t>开设</w:t>
      </w:r>
      <w:r>
        <w:rPr>
          <w:rFonts w:hint="eastAsia" w:ascii="Times New Roman" w:hAnsi="宋体" w:eastAsia="宋体" w:cs="Times New Roman"/>
          <w:color w:val="auto"/>
          <w:sz w:val="24"/>
          <w:szCs w:val="24"/>
          <w:highlight w:val="none"/>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共</w:t>
      </w:r>
      <w:r>
        <w:rPr>
          <w:rFonts w:hint="eastAsia" w:hAnsi="宋体" w:cs="Times New Roman"/>
          <w:color w:val="auto"/>
          <w:sz w:val="24"/>
          <w:szCs w:val="24"/>
          <w:highlight w:val="none"/>
          <w:lang w:val="en-US" w:eastAsia="zh-CN"/>
          <w14:ligatures w14:val="none"/>
        </w:rPr>
        <w:t>8</w:t>
      </w:r>
      <w:r>
        <w:rPr>
          <w:rFonts w:hint="eastAsia" w:ascii="Times New Roman" w:hAnsi="宋体" w:eastAsia="宋体" w:cs="Times New Roman"/>
          <w:color w:val="auto"/>
          <w:sz w:val="24"/>
          <w:szCs w:val="24"/>
          <w:highlight w:val="none"/>
          <w:lang w:val="en-US" w:eastAsia="zh-CN"/>
          <w14:ligatures w14:val="none"/>
        </w:rPr>
        <w:t>门课程；限定选修课程，包括“四史”教育1门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hAnsi="宋体" w:cs="Times New Roman"/>
          <w:b/>
          <w:bCs/>
          <w:color w:val="auto"/>
          <w:sz w:val="24"/>
          <w:szCs w:val="24"/>
          <w:highlight w:val="none"/>
          <w:lang w:val="en-US" w:eastAsia="zh-CN"/>
          <w14:ligatures w14:val="none"/>
        </w:rPr>
        <w:t>2.</w:t>
      </w:r>
      <w:r>
        <w:rPr>
          <w:rFonts w:hint="eastAsia" w:ascii="Times New Roman" w:hAnsi="宋体" w:eastAsia="宋体" w:cs="Times New Roman"/>
          <w:b/>
          <w:bCs/>
          <w:color w:val="auto"/>
          <w:sz w:val="24"/>
          <w:szCs w:val="24"/>
          <w:highlight w:val="none"/>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hAnsi="宋体" w:cs="Times New Roman"/>
          <w:color w:val="auto"/>
          <w:sz w:val="24"/>
          <w:szCs w:val="24"/>
          <w:highlight w:val="none"/>
          <w:lang w:val="en-US" w:eastAsia="zh-CN"/>
          <w14:ligatures w14:val="none"/>
        </w:rPr>
        <w:t>大学体育</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大学生心理健康教育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人工智能通识</w:t>
      </w:r>
      <w:r>
        <w:rPr>
          <w:rFonts w:hint="eastAsia" w:hAnsi="宋体" w:cs="Times New Roman"/>
          <w:color w:val="auto"/>
          <w:sz w:val="24"/>
          <w:szCs w:val="24"/>
          <w:highlight w:val="none"/>
          <w:lang w:val="en-US" w:eastAsia="zh-CN"/>
          <w14:ligatures w14:val="none"/>
        </w:rPr>
        <w:t>教育、大学英语</w:t>
      </w:r>
      <w:r>
        <w:rPr>
          <w:rFonts w:hint="eastAsia"/>
          <w:color w:val="auto"/>
          <w:sz w:val="24"/>
          <w:szCs w:val="24"/>
          <w:highlight w:val="none"/>
          <w14:ligatures w14:val="none"/>
        </w:rPr>
        <w:t>共</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限定选修课程，高等数学</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highlight w:val="none"/>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kern w:val="2"/>
          <w:sz w:val="24"/>
          <w:szCs w:val="24"/>
          <w:highlight w:val="none"/>
          <w:lang w:val="en-US" w:eastAsia="zh-CN" w:bidi="ar-SA"/>
          <w14:ligatures w14:val="none"/>
        </w:rPr>
        <w:t>3.</w:t>
      </w:r>
      <w:r>
        <w:rPr>
          <w:rFonts w:hint="eastAsia" w:ascii="Times New Roman" w:hAnsi="宋体" w:eastAsia="宋体" w:cs="Times New Roman"/>
          <w:b/>
          <w:bCs/>
          <w:color w:val="auto"/>
          <w:sz w:val="24"/>
          <w:szCs w:val="24"/>
          <w:highlight w:val="none"/>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ascii="Times New Roman" w:hAnsi="宋体" w:eastAsia="宋体" w:cs="Times New Roman"/>
          <w:color w:val="auto"/>
          <w:sz w:val="24"/>
          <w:szCs w:val="24"/>
          <w:highlight w:val="none"/>
          <w:lang w:val="en-US" w:eastAsia="zh-CN"/>
          <w14:ligatures w14:val="none"/>
        </w:rPr>
        <w:t>大学生职业生涯规划</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大学生就业与创业指导</w:t>
      </w:r>
      <w:r>
        <w:rPr>
          <w:rFonts w:hint="eastAsia"/>
          <w:color w:val="auto"/>
          <w:sz w:val="24"/>
          <w:szCs w:val="24"/>
          <w:highlight w:val="none"/>
          <w:lang w:val="en-US" w:eastAsia="zh-CN"/>
          <w14:ligatures w14:val="none"/>
        </w:rPr>
        <w:t>2</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lang w:val="en-US" w:eastAsia="zh-CN"/>
          <w14:ligatures w14:val="none"/>
        </w:rPr>
      </w:pPr>
      <w:bookmarkStart w:id="26" w:name="_Toc187660916"/>
      <w:r>
        <w:rPr>
          <w:rFonts w:hint="eastAsia" w:ascii="楷体" w:hAnsi="楷体" w:eastAsia="楷体" w:cs="Times New Roman"/>
          <w:color w:val="auto"/>
          <w:kern w:val="0"/>
          <w:sz w:val="24"/>
          <w:szCs w:val="24"/>
          <w:highlight w:val="none"/>
          <w:lang w:val="en-US" w:eastAsia="zh-CN"/>
          <w14:ligatures w14:val="none"/>
        </w:rPr>
        <w:t>（二）专业课程</w:t>
      </w:r>
      <w:bookmarkEnd w:id="26"/>
      <w:r>
        <w:rPr>
          <w:rFonts w:hint="eastAsia" w:ascii="楷体" w:hAnsi="楷体" w:eastAsia="楷体" w:cs="Times New Roman"/>
          <w:color w:val="auto"/>
          <w:kern w:val="0"/>
          <w:sz w:val="24"/>
          <w:szCs w:val="24"/>
          <w:highlight w:val="none"/>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1.专业基础课</w:t>
      </w:r>
    </w:p>
    <w:p w14:paraId="0E12D2D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w:t>
      </w:r>
      <w:r>
        <w:rPr>
          <w:rFonts w:hint="eastAsia"/>
          <w:color w:val="auto"/>
          <w:sz w:val="24"/>
          <w:szCs w:val="24"/>
          <w:highlight w:val="none"/>
          <w:lang w:val="en-US" w:eastAsia="zh-CN"/>
          <w14:ligatures w14:val="none"/>
        </w:rPr>
        <w:t>部分为</w:t>
      </w:r>
      <w:r>
        <w:rPr>
          <w:rFonts w:hint="eastAsia"/>
          <w:color w:val="auto"/>
          <w:sz w:val="24"/>
          <w:szCs w:val="24"/>
          <w:highlight w:val="none"/>
          <w14:ligatures w14:val="none"/>
        </w:rPr>
        <w:t>必修课程，包括Python应用开发、人工智能导论</w:t>
      </w:r>
      <w:r>
        <w:rPr>
          <w:rFonts w:hint="eastAsia"/>
          <w:color w:val="auto"/>
          <w:sz w:val="24"/>
          <w:szCs w:val="24"/>
          <w:highlight w:val="none"/>
          <w:lang w:eastAsia="zh-CN"/>
          <w14:ligatures w14:val="none"/>
        </w:rPr>
        <w:t>、C语言程序设计基础、计算机网络基础、数据库应用基础、数据标注、信息技术导论</w:t>
      </w:r>
      <w:r>
        <w:rPr>
          <w:rFonts w:hint="eastAsia"/>
          <w:color w:val="auto"/>
          <w:sz w:val="24"/>
          <w:szCs w:val="24"/>
          <w:highlight w:val="none"/>
          <w:lang w:val="en-US" w:eastAsia="zh-CN"/>
          <w14:ligatures w14:val="none"/>
        </w:rPr>
        <w:t>和</w:t>
      </w:r>
      <w:r>
        <w:rPr>
          <w:rFonts w:hint="eastAsia"/>
          <w:color w:val="auto"/>
          <w:sz w:val="24"/>
          <w:szCs w:val="24"/>
          <w:highlight w:val="none"/>
          <w:lang w:eastAsia="zh-CN"/>
          <w14:ligatures w14:val="none"/>
        </w:rPr>
        <w:t>Linux操作系统，</w:t>
      </w:r>
      <w:r>
        <w:rPr>
          <w:rFonts w:hint="eastAsia"/>
          <w:color w:val="auto"/>
          <w:sz w:val="24"/>
          <w:szCs w:val="24"/>
          <w:highlight w:val="none"/>
          <w14:ligatures w14:val="none"/>
        </w:rPr>
        <w:t>共</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门课程。</w:t>
      </w:r>
    </w:p>
    <w:p w14:paraId="5B145030">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2.专业核心课</w:t>
      </w:r>
    </w:p>
    <w:p w14:paraId="47F7C70E">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必修课程，包括智能语音处理及应用开发、人工智能数据服务</w:t>
      </w:r>
      <w:r>
        <w:rPr>
          <w:rFonts w:hint="eastAsia"/>
          <w:color w:val="auto"/>
          <w:sz w:val="24"/>
          <w:szCs w:val="24"/>
          <w:highlight w:val="none"/>
          <w:lang w:eastAsia="zh-CN"/>
          <w14:ligatures w14:val="none"/>
        </w:rPr>
        <w:t>、计算机视觉技术、自然语言处理技术、深度学习及应用、人工智能综合项目开发</w:t>
      </w:r>
      <w:r>
        <w:rPr>
          <w:rFonts w:hint="eastAsia"/>
          <w:color w:val="auto"/>
          <w:sz w:val="24"/>
          <w:szCs w:val="24"/>
          <w:highlight w:val="none"/>
          <w:lang w:val="en-US" w:eastAsia="zh-CN"/>
          <w14:ligatures w14:val="none"/>
        </w:rPr>
        <w:t>和</w:t>
      </w:r>
      <w:r>
        <w:rPr>
          <w:rFonts w:hint="eastAsia"/>
          <w:color w:val="auto"/>
          <w:sz w:val="24"/>
          <w:szCs w:val="24"/>
          <w:highlight w:val="none"/>
          <w:lang w:eastAsia="zh-CN"/>
          <w14:ligatures w14:val="none"/>
        </w:rPr>
        <w:t>人工智能系统部署与运维，</w:t>
      </w:r>
      <w:r>
        <w:rPr>
          <w:rFonts w:hint="eastAsia"/>
          <w:color w:val="auto"/>
          <w:sz w:val="24"/>
          <w:szCs w:val="24"/>
          <w:highlight w:val="none"/>
          <w14:ligatures w14:val="none"/>
        </w:rPr>
        <w:t>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51E2BAF9">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en-US" w:eastAsia="zh-CN"/>
          <w14:ligatures w14:val="none"/>
        </w:rPr>
        <w:t>3</w:t>
      </w:r>
      <w:r>
        <w:rPr>
          <w:rFonts w:hint="eastAsia" w:hAnsi="宋体"/>
          <w:b/>
          <w:bCs/>
          <w:color w:val="auto"/>
          <w:sz w:val="24"/>
          <w:szCs w:val="24"/>
          <w:highlight w:val="none"/>
          <w:lang w:val="zh-CN"/>
          <w14:ligatures w14:val="none"/>
        </w:rPr>
        <w:t>.专业拓展课</w:t>
      </w:r>
    </w:p>
    <w:p w14:paraId="022BCD02">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本部分</w:t>
      </w:r>
      <w:r>
        <w:rPr>
          <w:rFonts w:hint="eastAsia"/>
          <w:color w:val="auto"/>
          <w:sz w:val="24"/>
          <w:szCs w:val="24"/>
          <w:highlight w:val="none"/>
          <w:lang w:val="en-US" w:eastAsia="zh-CN"/>
          <w14:ligatures w14:val="none"/>
        </w:rPr>
        <w:t>开设必修课程</w:t>
      </w:r>
      <w:r>
        <w:rPr>
          <w:rFonts w:hint="eastAsia"/>
          <w:color w:val="auto"/>
          <w:sz w:val="24"/>
          <w:szCs w:val="24"/>
          <w:highlight w:val="none"/>
          <w14:ligatures w14:val="none"/>
        </w:rPr>
        <w:t>，包含机器学习原理与实践、数据结构与算法</w:t>
      </w:r>
      <w:r>
        <w:rPr>
          <w:rFonts w:hint="eastAsia"/>
          <w:color w:val="auto"/>
          <w:sz w:val="24"/>
          <w:szCs w:val="24"/>
          <w:highlight w:val="none"/>
          <w:lang w:eastAsia="zh-CN"/>
          <w14:ligatures w14:val="none"/>
        </w:rPr>
        <w:t>、数据挖掘技术与实践、Python网络爬虫</w:t>
      </w:r>
      <w:r>
        <w:rPr>
          <w:rFonts w:hint="eastAsia"/>
          <w:color w:val="auto"/>
          <w:sz w:val="24"/>
          <w:szCs w:val="24"/>
          <w:highlight w:val="none"/>
          <w:lang w:val="en-US" w:eastAsia="zh-CN"/>
          <w14:ligatures w14:val="none"/>
        </w:rPr>
        <w:t>和</w:t>
      </w:r>
      <w:r>
        <w:rPr>
          <w:rFonts w:hint="eastAsia"/>
          <w:color w:val="auto"/>
          <w:sz w:val="24"/>
          <w:szCs w:val="24"/>
          <w:highlight w:val="none"/>
          <w:lang w:eastAsia="zh-CN"/>
          <w14:ligatures w14:val="none"/>
        </w:rPr>
        <w:t>交互界面设计</w:t>
      </w:r>
      <w:r>
        <w:rPr>
          <w:rFonts w:hint="eastAsia"/>
          <w:color w:val="auto"/>
          <w:sz w:val="24"/>
          <w:szCs w:val="24"/>
          <w:highlight w:val="none"/>
          <w:lang w:val="en-US" w:eastAsia="zh-CN"/>
          <w14:ligatures w14:val="none"/>
        </w:rPr>
        <w:t>5门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选修课程，包括</w:t>
      </w:r>
      <w:r>
        <w:rPr>
          <w:rFonts w:hint="eastAsia"/>
          <w:color w:val="auto"/>
          <w:sz w:val="24"/>
          <w:szCs w:val="24"/>
          <w:highlight w:val="none"/>
          <w14:ligatures w14:val="none"/>
        </w:rPr>
        <w:t>Python Web开发、智能产品营销与服务</w:t>
      </w:r>
      <w:r>
        <w:rPr>
          <w:rFonts w:hint="eastAsia"/>
          <w:color w:val="auto"/>
          <w:sz w:val="24"/>
          <w:szCs w:val="24"/>
          <w:highlight w:val="none"/>
          <w:lang w:eastAsia="zh-CN"/>
          <w14:ligatures w14:val="none"/>
        </w:rPr>
        <w:t>、智能终端程序开发</w:t>
      </w:r>
      <w:r>
        <w:rPr>
          <w:rFonts w:hint="eastAsia"/>
          <w:color w:val="auto"/>
          <w:sz w:val="24"/>
          <w:szCs w:val="24"/>
          <w:highlight w:val="none"/>
          <w:lang w:val="en-US" w:eastAsia="zh-CN"/>
          <w14:ligatures w14:val="none"/>
        </w:rPr>
        <w:t>和</w:t>
      </w:r>
      <w:r>
        <w:rPr>
          <w:rFonts w:hint="eastAsia"/>
          <w:color w:val="auto"/>
          <w:sz w:val="24"/>
          <w:szCs w:val="24"/>
          <w:highlight w:val="none"/>
          <w:lang w:eastAsia="zh-CN"/>
          <w14:ligatures w14:val="none"/>
        </w:rPr>
        <w:t>AI系统自动化运维，</w:t>
      </w:r>
      <w:r>
        <w:rPr>
          <w:rFonts w:hint="eastAsia"/>
          <w:color w:val="auto"/>
          <w:sz w:val="24"/>
          <w:szCs w:val="24"/>
          <w:highlight w:val="none"/>
          <w14:ligatures w14:val="none"/>
        </w:rPr>
        <w:t>供学生从中任选</w:t>
      </w:r>
      <w:r>
        <w:rPr>
          <w:rFonts w:hint="eastAsia"/>
          <w:color w:val="auto"/>
          <w:sz w:val="24"/>
          <w:szCs w:val="24"/>
          <w:highlight w:val="none"/>
          <w:lang w:val="en-US" w:eastAsia="zh-CN"/>
          <w14:ligatures w14:val="none"/>
        </w:rPr>
        <w:t>2门</w:t>
      </w:r>
      <w:r>
        <w:rPr>
          <w:rFonts w:hint="eastAsia"/>
          <w:color w:val="auto"/>
          <w:sz w:val="24"/>
          <w:szCs w:val="24"/>
          <w:highlight w:val="none"/>
          <w14:ligatures w14:val="none"/>
        </w:rPr>
        <w:t>。</w:t>
      </w:r>
    </w:p>
    <w:p w14:paraId="56C7F0C5">
      <w:pPr>
        <w:spacing w:line="560" w:lineRule="exact"/>
        <w:jc w:val="center"/>
        <w:rPr>
          <w:rFonts w:hint="default" w:ascii="宋体" w:hAnsi="宋体" w:cs="宋体"/>
          <w:b/>
          <w:bCs/>
          <w:sz w:val="24"/>
          <w:szCs w:val="24"/>
          <w:highlight w:val="none"/>
          <w:lang w:val="en-US" w:eastAsia="zh-CN"/>
          <w14:ligatures w14:val="none"/>
        </w:rPr>
      </w:pPr>
      <w:bookmarkStart w:id="27"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专业核心课课程简介</w:t>
      </w:r>
    </w:p>
    <w:tbl>
      <w:tblPr>
        <w:tblStyle w:val="74"/>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序号</w:t>
            </w:r>
          </w:p>
        </w:tc>
        <w:tc>
          <w:tcPr>
            <w:tcW w:w="1766"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highlight w:val="none"/>
                <w:lang w:val="en-US" w:eastAsia="zh-CN"/>
                <w14:ligatures w14:val="none"/>
              </w:rPr>
            </w:pPr>
            <w:r>
              <w:rPr>
                <w:rFonts w:hint="eastAsia" w:ascii="宋体" w:hAnsi="宋体"/>
                <w:b/>
                <w:bCs/>
                <w:kern w:val="0"/>
                <w:sz w:val="20"/>
                <w:szCs w:val="15"/>
                <w:highlight w:val="none"/>
                <w14:ligatures w14:val="none"/>
              </w:rPr>
              <w:t>课程</w:t>
            </w:r>
            <w:r>
              <w:rPr>
                <w:rFonts w:hint="eastAsia" w:ascii="宋体" w:hAnsi="宋体"/>
                <w:b/>
                <w:bCs/>
                <w:kern w:val="0"/>
                <w:sz w:val="20"/>
                <w:szCs w:val="15"/>
                <w:highlight w:val="none"/>
                <w:lang w:val="en-US" w:eastAsia="zh-CN"/>
                <w14:ligatures w14:val="none"/>
              </w:rPr>
              <w:t>名称</w:t>
            </w:r>
          </w:p>
        </w:tc>
        <w:tc>
          <w:tcPr>
            <w:tcW w:w="2765"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典型工作任务描述</w:t>
            </w:r>
          </w:p>
        </w:tc>
        <w:tc>
          <w:tcPr>
            <w:tcW w:w="350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1E9ACBB">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eastAsia" w:ascii="宋体" w:hAnsi="宋体"/>
                <w:kern w:val="0"/>
                <w:sz w:val="20"/>
                <w:szCs w:val="15"/>
                <w:highlight w:val="none"/>
                <w14:ligatures w14:val="none"/>
              </w:rPr>
              <w:t>1</w:t>
            </w:r>
          </w:p>
        </w:tc>
        <w:tc>
          <w:tcPr>
            <w:tcW w:w="1766" w:type="dxa"/>
            <w:vAlign w:val="center"/>
          </w:tcPr>
          <w:p w14:paraId="4BB6BE22">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人工智能数据服务</w:t>
            </w:r>
          </w:p>
        </w:tc>
        <w:tc>
          <w:tcPr>
            <w:tcW w:w="2765" w:type="dxa"/>
            <w:vAlign w:val="center"/>
          </w:tcPr>
          <w:p w14:paraId="553851D6">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根据业务需求完成对文字、图像、视频、语音等数据的采集。</w:t>
            </w:r>
          </w:p>
          <w:p w14:paraId="7EC18DF9">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使用标注工具完成标注，并且对标注后的数据进行分类、统计、审核，生成高质量数据集。</w:t>
            </w:r>
          </w:p>
          <w:p w14:paraId="349B440E">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使用数据分析与可视化工具完成源数据分析，并用图表进行可视化展示。</w:t>
            </w:r>
          </w:p>
          <w:p w14:paraId="4AF4FD9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根据业务需求对数据进行深度信息挖掘，分析数据之间的关联</w:t>
            </w:r>
            <w:r>
              <w:rPr>
                <w:rFonts w:hint="eastAsia" w:ascii="宋体" w:hAnsi="宋体"/>
                <w:kern w:val="0"/>
                <w:sz w:val="20"/>
                <w:szCs w:val="15"/>
                <w:highlight w:val="none"/>
                <w:lang w:eastAsia="zh-CN"/>
                <w14:ligatures w14:val="none"/>
              </w:rPr>
              <w:t>。</w:t>
            </w:r>
          </w:p>
        </w:tc>
        <w:tc>
          <w:tcPr>
            <w:tcW w:w="3503" w:type="dxa"/>
            <w:vAlign w:val="center"/>
          </w:tcPr>
          <w:p w14:paraId="04914EDE">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了解文本、图像、视频、语音等数据的标注方法。</w:t>
            </w:r>
          </w:p>
          <w:p w14:paraId="3A51FFCE">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掌握数据采集、清洗、处理与分析的基础知识与常用工具。</w:t>
            </w:r>
          </w:p>
          <w:p w14:paraId="17856218">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掌握NumPy库、Pandas库、Matplotlib库及其使用方法。</w:t>
            </w:r>
          </w:p>
          <w:p w14:paraId="2706F203">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熟悉使用Python等开发语言处理数据，实现数据处理与分析。</w:t>
            </w:r>
          </w:p>
          <w:p w14:paraId="55FB1E73">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掌握数据特征工程的基本方法，能使用机器学习方法挖掘数据信息。</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577A617">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eastAsia" w:ascii="宋体" w:hAnsi="宋体"/>
                <w:kern w:val="0"/>
                <w:sz w:val="20"/>
                <w:szCs w:val="15"/>
                <w:highlight w:val="none"/>
                <w14:ligatures w14:val="none"/>
              </w:rPr>
              <w:t>2</w:t>
            </w:r>
          </w:p>
        </w:tc>
        <w:tc>
          <w:tcPr>
            <w:tcW w:w="1766" w:type="dxa"/>
            <w:vAlign w:val="center"/>
          </w:tcPr>
          <w:p w14:paraId="54B5CAC5">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计算机视觉应用开发</w:t>
            </w:r>
          </w:p>
        </w:tc>
        <w:tc>
          <w:tcPr>
            <w:tcW w:w="2765" w:type="dxa"/>
            <w:vAlign w:val="center"/>
          </w:tcPr>
          <w:p w14:paraId="1E9EA821">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完成计算机视觉数据的预处理。</w:t>
            </w:r>
          </w:p>
          <w:p w14:paraId="5549E46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根据项目需求，选择合适的图像视频处理算法库，完成项目应用开发。</w:t>
            </w:r>
          </w:p>
          <w:p w14:paraId="7CF1A8E1">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根据项目需求，选择合适的AI云平台或AI边缘计算设备，完成符合项目性能要求的模型训练、推理及部署。</w:t>
            </w:r>
          </w:p>
        </w:tc>
        <w:tc>
          <w:tcPr>
            <w:tcW w:w="3503" w:type="dxa"/>
            <w:vAlign w:val="center"/>
          </w:tcPr>
          <w:p w14:paraId="1AA3BB8A">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了解计算机视觉主要应用场景，熟悉计算机视觉基本原理。</w:t>
            </w:r>
          </w:p>
          <w:p w14:paraId="5B4FF22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掌握基于OpenCV的图像及视频等处理操作。</w:t>
            </w:r>
          </w:p>
          <w:p w14:paraId="02349303">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掌握AI云平台或AI边缘计算设备的图像分类、目标检测等算法库的参数配置、算法调用，以及返回结果的解析和可视化展示。</w:t>
            </w:r>
          </w:p>
          <w:p w14:paraId="018A8EA6">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掌握基于AI云平台的真实场景数据集模型训练与部署，能根据应用场景实现视觉类智能识别的应用开发。</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EFF9F47">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3</w:t>
            </w:r>
          </w:p>
        </w:tc>
        <w:tc>
          <w:tcPr>
            <w:tcW w:w="1766" w:type="dxa"/>
            <w:vAlign w:val="center"/>
          </w:tcPr>
          <w:p w14:paraId="749968AD">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深度学习应用开发</w:t>
            </w:r>
          </w:p>
        </w:tc>
        <w:tc>
          <w:tcPr>
            <w:tcW w:w="2765" w:type="dxa"/>
            <w:vAlign w:val="center"/>
          </w:tcPr>
          <w:p w14:paraId="64C8CD1B">
            <w:pPr>
              <w:keepNext w:val="0"/>
              <w:keepLines w:val="0"/>
              <w:suppressLineNumbers w:val="0"/>
              <w:spacing w:before="0" w:beforeAutospacing="0" w:after="0" w:afterAutospacing="0"/>
              <w:ind w:left="0" w:right="0"/>
              <w:rPr>
                <w:rFonts w:hint="eastAsia" w:ascii="宋体" w:hAnsi="宋体"/>
                <w:kern w:val="0"/>
                <w:sz w:val="20"/>
                <w:szCs w:val="15"/>
                <w:highlight w:val="none"/>
                <w:lang w:eastAsia="zh-CN"/>
                <w14:ligatures w14:val="none"/>
              </w:rPr>
            </w:pPr>
            <w:r>
              <w:rPr>
                <w:rFonts w:hint="eastAsia" w:ascii="宋体" w:hAnsi="宋体"/>
                <w:kern w:val="0"/>
                <w:sz w:val="20"/>
                <w:szCs w:val="15"/>
                <w:highlight w:val="none"/>
                <w:lang w:eastAsia="zh-CN"/>
                <w14:ligatures w14:val="none"/>
              </w:rPr>
              <w:t>使用深度学习框架构建人工智能算法模型，使用图像、语音等海量数据训练与测试神经网络模型。</w:t>
            </w:r>
          </w:p>
          <w:p w14:paraId="5A98154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eastAsia" w:ascii="宋体" w:hAnsi="宋体"/>
                <w:kern w:val="0"/>
                <w:sz w:val="20"/>
                <w:szCs w:val="15"/>
                <w:highlight w:val="none"/>
                <w:lang w:eastAsia="zh-CN"/>
                <w14:ligatures w14:val="none"/>
              </w:rPr>
              <w:t>针对实际场景的需求完成神经网络模型训练，实现目标检测、语义分割、人脸识别等技术应用。</w:t>
            </w:r>
          </w:p>
        </w:tc>
        <w:tc>
          <w:tcPr>
            <w:tcW w:w="3503" w:type="dxa"/>
            <w:vAlign w:val="center"/>
          </w:tcPr>
          <w:p w14:paraId="098F7DA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了解深度学习基本原理，掌握深度学习的开发环境及工具包使用。</w:t>
            </w:r>
          </w:p>
          <w:p w14:paraId="07F7C483">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熟悉深度神经网络的训练方法。</w:t>
            </w:r>
          </w:p>
          <w:p w14:paraId="65DCF9C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掌握使用深度学习框架构建图像分类、语义分割、目标检测等模型的方法。</w:t>
            </w:r>
          </w:p>
          <w:p w14:paraId="6D71D850">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能够根据实际应用场景完成文字识别、图像识别、人脸识别等项目的模型训练及应用开发。</w:t>
            </w:r>
          </w:p>
        </w:tc>
      </w:tr>
      <w:tr w14:paraId="6A33E0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722DF69E">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4</w:t>
            </w:r>
          </w:p>
        </w:tc>
        <w:tc>
          <w:tcPr>
            <w:tcW w:w="1766" w:type="dxa"/>
            <w:vAlign w:val="center"/>
          </w:tcPr>
          <w:p w14:paraId="63E5AA07">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eastAsia" w:ascii="宋体" w:hAnsi="宋体"/>
                <w:kern w:val="0"/>
                <w:sz w:val="20"/>
                <w:szCs w:val="15"/>
                <w:highlight w:val="none"/>
                <w:lang w:eastAsia="zh-CN"/>
                <w14:ligatures w14:val="none"/>
              </w:rPr>
              <w:t>自然语言处理技术</w:t>
            </w:r>
          </w:p>
        </w:tc>
        <w:tc>
          <w:tcPr>
            <w:tcW w:w="2765" w:type="dxa"/>
            <w:vAlign w:val="center"/>
          </w:tcPr>
          <w:p w14:paraId="5A9A6F90">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完成词性标注、句法分析、数据特征抽取等自然语言处理工作。</w:t>
            </w:r>
          </w:p>
          <w:p w14:paraId="3CFEB712">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根据实际项目需求，选择合适的AI云平台或边缘计算的算法服务，实现语义理解、分类聚类，情感分析、意图识别等自然语言类应用开发。</w:t>
            </w:r>
          </w:p>
          <w:p w14:paraId="60C3E69C">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p>
        </w:tc>
        <w:tc>
          <w:tcPr>
            <w:tcW w:w="3503" w:type="dxa"/>
            <w:vAlign w:val="center"/>
          </w:tcPr>
          <w:p w14:paraId="756D6CAE">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了解自然语言处理技术原理，熟</w:t>
            </w:r>
          </w:p>
          <w:p w14:paraId="11CDC21B">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悉自然语言处理技术框架及开发工具。</w:t>
            </w:r>
          </w:p>
          <w:p w14:paraId="70D1D81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掌握自然语言处理云服务平台的文本处理接口及应用开发，包括关键词提取、文本分类、情感分析、语义分析、命名体识别、文本摘要和智能问答</w:t>
            </w:r>
            <w:r>
              <w:rPr>
                <w:rFonts w:hint="eastAsia" w:ascii="宋体" w:hAnsi="宋体"/>
                <w:kern w:val="0"/>
                <w:sz w:val="20"/>
                <w:szCs w:val="15"/>
                <w:highlight w:val="none"/>
                <w:lang w:eastAsia="zh-CN"/>
                <w14:ligatures w14:val="none"/>
              </w:rPr>
              <w:t>。</w:t>
            </w:r>
          </w:p>
        </w:tc>
      </w:tr>
      <w:tr w14:paraId="69D51D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73C819F">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5</w:t>
            </w:r>
          </w:p>
        </w:tc>
        <w:tc>
          <w:tcPr>
            <w:tcW w:w="1766" w:type="dxa"/>
            <w:vAlign w:val="center"/>
          </w:tcPr>
          <w:p w14:paraId="36E4B98B">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智能语音处理及应用开发</w:t>
            </w:r>
          </w:p>
        </w:tc>
        <w:tc>
          <w:tcPr>
            <w:tcW w:w="2765" w:type="dxa"/>
            <w:vAlign w:val="center"/>
          </w:tcPr>
          <w:p w14:paraId="3B94B973">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完成对音频的采集、处理、标注等数据处理，以及机器学习或深度学习模型训练。</w:t>
            </w:r>
          </w:p>
          <w:p w14:paraId="52383587">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根据实际项目需求，选择合适的AI云平台智能语音算法服务，完成语音识别、语音合成、语音评测、声纹识别等语音处理及应用开发。</w:t>
            </w:r>
          </w:p>
        </w:tc>
        <w:tc>
          <w:tcPr>
            <w:tcW w:w="3503" w:type="dxa"/>
            <w:vAlign w:val="center"/>
          </w:tcPr>
          <w:p w14:paraId="7230F9EA">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了解语音识别、语音合成等技术的定义、原理。</w:t>
            </w:r>
          </w:p>
          <w:p w14:paraId="6CDD0A8B">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掌握使用工具或者Python语言进行语音数据采集、清洗、存储、标注。</w:t>
            </w:r>
          </w:p>
          <w:p w14:paraId="0D80833E">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掌握语音翻译、语音控制、语音转录等语音识别应用开发</w:t>
            </w:r>
          </w:p>
        </w:tc>
      </w:tr>
      <w:tr w14:paraId="44EBAA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6462179">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6</w:t>
            </w:r>
          </w:p>
        </w:tc>
        <w:tc>
          <w:tcPr>
            <w:tcW w:w="1766" w:type="dxa"/>
            <w:vAlign w:val="center"/>
          </w:tcPr>
          <w:p w14:paraId="75D1B69C">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人工智能系统部署与运维</w:t>
            </w:r>
          </w:p>
        </w:tc>
        <w:tc>
          <w:tcPr>
            <w:tcW w:w="2765" w:type="dxa"/>
            <w:vAlign w:val="center"/>
          </w:tcPr>
          <w:p w14:paraId="34CF9B8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部署人工智能算法支撑云平台。</w:t>
            </w:r>
          </w:p>
          <w:p w14:paraId="7FB51F2F">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实施人工智能算法支撑云平台的自动化运维。</w:t>
            </w:r>
          </w:p>
          <w:p w14:paraId="0F9B6F5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val="en-US" w:eastAsia="zh-CN"/>
                <w14:ligatures w14:val="none"/>
              </w:rPr>
            </w:pPr>
            <w:r>
              <w:rPr>
                <w:rFonts w:hint="default" w:ascii="宋体" w:hAnsi="宋体"/>
                <w:kern w:val="0"/>
                <w:sz w:val="20"/>
                <w:szCs w:val="15"/>
                <w:highlight w:val="none"/>
                <w14:ligatures w14:val="none"/>
              </w:rPr>
              <w:t>集成与测试人工智能应用系统</w:t>
            </w:r>
            <w:r>
              <w:rPr>
                <w:rFonts w:hint="eastAsia" w:ascii="宋体" w:hAnsi="宋体"/>
                <w:kern w:val="0"/>
                <w:sz w:val="20"/>
                <w:szCs w:val="15"/>
                <w:highlight w:val="none"/>
                <w:lang w:eastAsia="zh-CN"/>
                <w14:ligatures w14:val="none"/>
              </w:rPr>
              <w:t>。</w:t>
            </w:r>
          </w:p>
        </w:tc>
        <w:tc>
          <w:tcPr>
            <w:tcW w:w="3503" w:type="dxa"/>
            <w:vAlign w:val="center"/>
          </w:tcPr>
          <w:p w14:paraId="57DB8CD1">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掌握基于云计算平台的操作系统环境搭建、常用显卡驱动安装、智能计算平台搭建、深度学习加速平台搭建。</w:t>
            </w:r>
          </w:p>
          <w:p w14:paraId="2661BB50">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熟练使用基于深度学习框架的程序接口API，完成指定数据集的加载及预处理。</w:t>
            </w:r>
          </w:p>
          <w:p w14:paraId="6D894FF6">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能够使用脚本语言Python/Shell进行系统及数据库的自动运维程序开发，达到完成项目集成、测试和部署工作的要求。</w:t>
            </w:r>
          </w:p>
        </w:tc>
      </w:tr>
      <w:tr w14:paraId="6E6FC6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231C19D">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7</w:t>
            </w:r>
          </w:p>
        </w:tc>
        <w:tc>
          <w:tcPr>
            <w:tcW w:w="1766" w:type="dxa"/>
            <w:vAlign w:val="center"/>
          </w:tcPr>
          <w:p w14:paraId="6A3BA20E">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人工智能综合项目开发</w:t>
            </w:r>
          </w:p>
        </w:tc>
        <w:tc>
          <w:tcPr>
            <w:tcW w:w="2765" w:type="dxa"/>
            <w:vAlign w:val="center"/>
          </w:tcPr>
          <w:p w14:paraId="262DB8E7">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分析人工智能项目需求，并完成项目需求分析报告。</w:t>
            </w:r>
          </w:p>
          <w:p w14:paraId="5991D996">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根据项目需求，完成项目方案设计及项目计划。</w:t>
            </w:r>
          </w:p>
          <w:p w14:paraId="5CD10813">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根据项目方案及计划安排，完成数据采集与清洗、环境搭建、模型训练、模型测试、模型迁移、模型调用。</w:t>
            </w:r>
          </w:p>
          <w:p w14:paraId="7BC3E96E">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完成人工智能模型与应用软件的开发、集成、测试、部署、运维。</w:t>
            </w:r>
          </w:p>
          <w:p w14:paraId="65F19C5F">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完成项目文档编写。</w:t>
            </w:r>
          </w:p>
        </w:tc>
        <w:tc>
          <w:tcPr>
            <w:tcW w:w="3503" w:type="dxa"/>
            <w:vAlign w:val="center"/>
          </w:tcPr>
          <w:p w14:paraId="0A8E5BA3">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了解项目需求并编制需求文档。</w:t>
            </w:r>
          </w:p>
          <w:p w14:paraId="2CD0EFB9">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了解系统架构设计与软件详细设计。</w:t>
            </w:r>
          </w:p>
          <w:p w14:paraId="68718DF7">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掌握数据采集与清洗、环境搭建、模型训练、模型测试、模型优化、模型调用的方法，能进行模型评估、迭代、部署。</w:t>
            </w:r>
          </w:p>
          <w:p w14:paraId="74ACB2B2">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熟悉C/S或B/S架构的应用开发，掌握编码规范与代码优化。</w:t>
            </w:r>
          </w:p>
          <w:p w14:paraId="6FB0891D">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掌握软件单元测试与系统集成测试。</w:t>
            </w:r>
          </w:p>
          <w:p w14:paraId="2E1F7EA4">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掌握软件部署与维护的方法。</w:t>
            </w:r>
          </w:p>
          <w:p w14:paraId="771EFA22">
            <w:pPr>
              <w:keepNext w:val="0"/>
              <w:keepLines w:val="0"/>
              <w:suppressLineNumbers w:val="0"/>
              <w:spacing w:before="0" w:beforeAutospacing="0" w:after="0" w:afterAutospacing="0"/>
              <w:ind w:left="0" w:right="0"/>
              <w:rPr>
                <w:rFonts w:hint="eastAsia" w:ascii="宋体" w:hAnsi="宋体" w:eastAsia="宋体"/>
                <w:kern w:val="0"/>
                <w:sz w:val="20"/>
                <w:szCs w:val="15"/>
                <w:highlight w:val="none"/>
                <w:lang w:eastAsia="zh-CN"/>
                <w14:ligatures w14:val="none"/>
              </w:rPr>
            </w:pPr>
            <w:r>
              <w:rPr>
                <w:rFonts w:hint="default" w:ascii="宋体" w:hAnsi="宋体"/>
                <w:kern w:val="0"/>
                <w:sz w:val="20"/>
                <w:szCs w:val="15"/>
                <w:highlight w:val="none"/>
                <w14:ligatures w14:val="none"/>
              </w:rPr>
              <w:t>了解项目组织与计划、项目进度跟踪、成本与风险、软件质量保证与度量等方法。</w:t>
            </w:r>
          </w:p>
          <w:p w14:paraId="4538911A">
            <w:pPr>
              <w:keepNext w:val="0"/>
              <w:keepLines w:val="0"/>
              <w:suppressLineNumbers w:val="0"/>
              <w:spacing w:before="0" w:beforeAutospacing="0" w:after="0" w:afterAutospacing="0"/>
              <w:ind w:left="0" w:right="0"/>
              <w:rPr>
                <w:rFonts w:hint="default" w:ascii="宋体" w:hAnsi="宋体"/>
                <w:kern w:val="0"/>
                <w:sz w:val="20"/>
                <w:szCs w:val="15"/>
                <w:highlight w:val="none"/>
                <w14:ligatures w14:val="none"/>
              </w:rPr>
            </w:pPr>
            <w:r>
              <w:rPr>
                <w:rFonts w:hint="default" w:ascii="宋体" w:hAnsi="宋体"/>
                <w:kern w:val="0"/>
                <w:sz w:val="20"/>
                <w:szCs w:val="15"/>
                <w:highlight w:val="none"/>
                <w14:ligatures w14:val="none"/>
              </w:rPr>
              <w:t>达到人工智能应用软件开发、文档编写、测试、部署与维护的能力要求。</w:t>
            </w:r>
          </w:p>
        </w:tc>
      </w:tr>
    </w:tbl>
    <w:p w14:paraId="7FA769D2">
      <w:pPr>
        <w:spacing w:line="560" w:lineRule="exact"/>
        <w:jc w:val="center"/>
        <w:rPr>
          <w:rFonts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highlight w:val="none"/>
          <w14:ligatures w14:val="none"/>
        </w:rPr>
        <w:t>核心课程与</w:t>
      </w:r>
      <w:r>
        <w:rPr>
          <w:rFonts w:hint="eastAsia" w:ascii="宋体" w:hAnsi="宋体" w:cs="宋体"/>
          <w:b/>
          <w:bCs/>
          <w:sz w:val="24"/>
          <w:szCs w:val="24"/>
          <w:highlight w:val="none"/>
          <w:lang w:val="en-US" w:eastAsia="zh-CN"/>
          <w14:ligatures w14:val="none"/>
        </w:rPr>
        <w:t>岗位职业能力</w:t>
      </w:r>
      <w:r>
        <w:rPr>
          <w:rFonts w:hint="eastAsia" w:ascii="宋体" w:hAnsi="宋体" w:cs="宋体"/>
          <w:b/>
          <w:bCs/>
          <w:sz w:val="24"/>
          <w:szCs w:val="24"/>
          <w:highlight w:val="none"/>
          <w14:ligatures w14:val="none"/>
        </w:rPr>
        <w:t>对应关系</w:t>
      </w:r>
    </w:p>
    <w:tbl>
      <w:tblPr>
        <w:tblStyle w:val="63"/>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序号</w:t>
            </w:r>
          </w:p>
        </w:tc>
        <w:tc>
          <w:tcPr>
            <w:tcW w:w="2181"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课程名称</w:t>
            </w:r>
          </w:p>
        </w:tc>
        <w:tc>
          <w:tcPr>
            <w:tcW w:w="5614"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与</w:t>
            </w:r>
            <w:r>
              <w:rPr>
                <w:rFonts w:hint="eastAsia" w:ascii="宋体" w:hAnsi="宋体"/>
                <w:b/>
                <w:bCs/>
                <w:kern w:val="0"/>
                <w:sz w:val="20"/>
                <w:szCs w:val="20"/>
                <w:highlight w:val="none"/>
                <w:lang w:val="en-US" w:eastAsia="zh-CN"/>
                <w14:ligatures w14:val="none"/>
              </w:rPr>
              <w:t>岗位职业</w:t>
            </w:r>
            <w:r>
              <w:rPr>
                <w:rFonts w:hint="eastAsia" w:ascii="宋体" w:hAnsi="宋体"/>
                <w:b/>
                <w:bCs/>
                <w:kern w:val="0"/>
                <w:sz w:val="20"/>
                <w:szCs w:val="20"/>
                <w:highlight w:val="none"/>
                <w14:ligatures w14:val="none"/>
              </w:rPr>
              <w:t>能力的关系</w:t>
            </w:r>
          </w:p>
        </w:tc>
      </w:tr>
      <w:tr w14:paraId="6EC869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211407EC">
            <w:pPr>
              <w:keepNext w:val="0"/>
              <w:keepLines w:val="0"/>
              <w:suppressLineNumbers w:val="0"/>
              <w:spacing w:before="0" w:beforeAutospacing="0" w:after="0" w:afterAutospacing="0"/>
              <w:ind w:left="0" w:right="0"/>
              <w:jc w:val="center"/>
              <w:rPr>
                <w:rFonts w:hint="eastAsia" w:ascii="宋体" w:hAnsi="宋体"/>
                <w:kern w:val="0"/>
                <w:sz w:val="20"/>
                <w:szCs w:val="15"/>
                <w:highlight w:val="none"/>
                <w:lang w:val="en-US" w:eastAsia="zh-CN"/>
                <w14:ligatures w14:val="none"/>
              </w:rPr>
            </w:pPr>
            <w:r>
              <w:rPr>
                <w:rFonts w:hint="default" w:ascii="宋体" w:hAnsi="宋体"/>
                <w:kern w:val="0"/>
                <w:sz w:val="20"/>
                <w:szCs w:val="15"/>
                <w:highlight w:val="none"/>
                <w:lang w:val="en-US" w:eastAsia="zh-CN"/>
                <w14:ligatures w14:val="none"/>
              </w:rPr>
              <w:t>1</w:t>
            </w:r>
          </w:p>
        </w:tc>
        <w:tc>
          <w:tcPr>
            <w:tcW w:w="2181" w:type="dxa"/>
            <w:vAlign w:val="center"/>
          </w:tcPr>
          <w:p w14:paraId="30A5E929">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人工智能数据服务</w:t>
            </w:r>
          </w:p>
        </w:tc>
        <w:tc>
          <w:tcPr>
            <w:tcW w:w="5614" w:type="dxa"/>
            <w:vAlign w:val="center"/>
          </w:tcPr>
          <w:p w14:paraId="7E2769DD">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聚焦人工智能数据采集与处理的核心岗位需求，讲授多类型数据采集方法、数据标注规则、NumPy/Pandas数据预处理、数据质量校验、分级存储与版本管理等知识点，使学生熟练掌握文本/图像/语音等数据集的构建与质控能力，可独立完成数据服务全流程任务，满足人工智能工程技术人员、人工智能训练师岗位对数据处理的核心能力需求。</w:t>
            </w:r>
          </w:p>
        </w:tc>
      </w:tr>
      <w:tr w14:paraId="5DEDD7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81D56D0">
            <w:pPr>
              <w:keepNext w:val="0"/>
              <w:keepLines w:val="0"/>
              <w:suppressLineNumbers w:val="0"/>
              <w:spacing w:before="0" w:beforeAutospacing="0" w:after="0" w:afterAutospacing="0"/>
              <w:ind w:left="0" w:right="0"/>
              <w:jc w:val="center"/>
              <w:rPr>
                <w:rFonts w:hint="default" w:ascii="宋体" w:hAnsi="宋体"/>
                <w:kern w:val="0"/>
                <w:sz w:val="20"/>
                <w:szCs w:val="15"/>
                <w:highlight w:val="none"/>
                <w:lang w:val="en-US" w:eastAsia="zh-CN"/>
                <w14:ligatures w14:val="none"/>
              </w:rPr>
            </w:pPr>
            <w:r>
              <w:rPr>
                <w:rFonts w:hint="default" w:ascii="宋体" w:hAnsi="宋体"/>
                <w:kern w:val="0"/>
                <w:sz w:val="20"/>
                <w:szCs w:val="15"/>
                <w:highlight w:val="none"/>
                <w:lang w:val="en-US" w:eastAsia="zh-CN"/>
                <w14:ligatures w14:val="none"/>
              </w:rPr>
              <w:t>2</w:t>
            </w:r>
          </w:p>
        </w:tc>
        <w:tc>
          <w:tcPr>
            <w:tcW w:w="2181" w:type="dxa"/>
            <w:vAlign w:val="center"/>
          </w:tcPr>
          <w:p w14:paraId="2DC10433">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计算机视觉技术</w:t>
            </w:r>
          </w:p>
        </w:tc>
        <w:tc>
          <w:tcPr>
            <w:tcW w:w="5614" w:type="dxa"/>
            <w:vAlign w:val="center"/>
          </w:tcPr>
          <w:p w14:paraId="3767FA19">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聚焦计算机视觉类算法模型训练与智能应用开发需求，讲授OpenCV图像预处理、目标检测算法配置、AI云平台模型训练与部署、视觉识别应用开发等知识点，使学生熟练掌握机器视觉系统搭建与应用落地能力，能完成图像分类、目标检测等场景开发，契合人工智能工程技术人员岗位的视觉技术应用要求。</w:t>
            </w:r>
          </w:p>
        </w:tc>
      </w:tr>
      <w:tr w14:paraId="6E2384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3DC32C96">
            <w:pPr>
              <w:keepNext w:val="0"/>
              <w:keepLines w:val="0"/>
              <w:suppressLineNumbers w:val="0"/>
              <w:spacing w:before="0" w:beforeAutospacing="0" w:after="0" w:afterAutospacing="0"/>
              <w:ind w:left="0" w:right="0"/>
              <w:jc w:val="center"/>
              <w:rPr>
                <w:rFonts w:hint="default" w:ascii="宋体" w:hAnsi="宋体"/>
                <w:kern w:val="0"/>
                <w:sz w:val="20"/>
                <w:szCs w:val="15"/>
                <w:highlight w:val="none"/>
                <w:lang w:val="en-US" w:eastAsia="zh-CN"/>
                <w14:ligatures w14:val="none"/>
              </w:rPr>
            </w:pPr>
            <w:r>
              <w:rPr>
                <w:rFonts w:hint="default" w:ascii="宋体" w:hAnsi="宋体"/>
                <w:kern w:val="0"/>
                <w:sz w:val="20"/>
                <w:szCs w:val="15"/>
                <w:highlight w:val="none"/>
                <w:lang w:val="en-US" w:eastAsia="zh-CN"/>
                <w14:ligatures w14:val="none"/>
              </w:rPr>
              <w:t>3</w:t>
            </w:r>
          </w:p>
        </w:tc>
        <w:tc>
          <w:tcPr>
            <w:tcW w:w="2181" w:type="dxa"/>
            <w:shd w:val="clear" w:color="auto" w:fill="auto"/>
            <w:vAlign w:val="center"/>
          </w:tcPr>
          <w:p w14:paraId="50CE7241">
            <w:pPr>
              <w:keepNext w:val="0"/>
              <w:keepLines w:val="0"/>
              <w:suppressLineNumbers w:val="0"/>
              <w:spacing w:before="0" w:beforeAutospacing="0" w:after="0" w:afterAutospacing="0"/>
              <w:ind w:left="0" w:right="0"/>
              <w:jc w:val="center"/>
              <w:rPr>
                <w:rFonts w:hint="default" w:ascii="宋体" w:hAnsi="宋体"/>
                <w:kern w:val="0"/>
                <w:sz w:val="20"/>
                <w:szCs w:val="15"/>
                <w:highlight w:val="none"/>
                <w:lang w:val="en-US" w:eastAsia="zh-CN"/>
                <w14:ligatures w14:val="none"/>
              </w:rPr>
            </w:pPr>
            <w:r>
              <w:rPr>
                <w:rFonts w:hint="default" w:ascii="宋体" w:hAnsi="宋体"/>
                <w:kern w:val="0"/>
                <w:sz w:val="20"/>
                <w:szCs w:val="15"/>
                <w:highlight w:val="none"/>
                <w:lang w:val="en-US" w:eastAsia="zh-CN"/>
                <w14:ligatures w14:val="none"/>
              </w:rPr>
              <w:t>深度学习及应用</w:t>
            </w:r>
          </w:p>
        </w:tc>
        <w:tc>
          <w:tcPr>
            <w:tcW w:w="5614" w:type="dxa"/>
            <w:shd w:val="clear" w:color="auto" w:fill="auto"/>
            <w:vAlign w:val="center"/>
          </w:tcPr>
          <w:p w14:paraId="7B93C12E">
            <w:pPr>
              <w:keepNext w:val="0"/>
              <w:keepLines w:val="0"/>
              <w:suppressLineNumbers w:val="0"/>
              <w:spacing w:before="0" w:beforeAutospacing="0" w:after="0" w:afterAutospacing="0"/>
              <w:ind w:left="0" w:right="0"/>
              <w:jc w:val="center"/>
              <w:rPr>
                <w:rFonts w:hint="default" w:ascii="宋体" w:hAnsi="宋体"/>
                <w:kern w:val="0"/>
                <w:sz w:val="20"/>
                <w:szCs w:val="15"/>
                <w:highlight w:val="none"/>
                <w:lang w:val="en-US" w:eastAsia="zh-CN"/>
                <w14:ligatures w14:val="none"/>
              </w:rPr>
            </w:pPr>
            <w:r>
              <w:rPr>
                <w:rFonts w:hint="default" w:ascii="宋体" w:hAnsi="宋体"/>
                <w:kern w:val="0"/>
                <w:sz w:val="20"/>
                <w:szCs w:val="15"/>
                <w:highlight w:val="none"/>
                <w:lang w:val="en-US" w:eastAsia="zh-CN"/>
                <w14:ligatures w14:val="none"/>
              </w:rPr>
              <w:t>聚焦AI算法模型训练与优化的核心技术需求，讲授深度学习框架使用、神经网络模型构建、超参数调优、模型性能验证等知识点，使学生熟练掌握图像识别、语义分割等模型的训练与开发能力，可针对业务场景完成模型迭代优化，满足人工智能工程技术人员岗位的算法开发需求。</w:t>
            </w:r>
          </w:p>
        </w:tc>
      </w:tr>
      <w:tr w14:paraId="0E799E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438CF0E3">
            <w:pPr>
              <w:keepNext w:val="0"/>
              <w:keepLines w:val="0"/>
              <w:suppressLineNumbers w:val="0"/>
              <w:spacing w:before="0" w:beforeAutospacing="0" w:after="0" w:afterAutospacing="0"/>
              <w:ind w:left="0" w:right="0"/>
              <w:jc w:val="center"/>
              <w:rPr>
                <w:rFonts w:hint="default" w:ascii="宋体" w:hAnsi="宋体"/>
                <w:kern w:val="0"/>
                <w:sz w:val="20"/>
                <w:szCs w:val="15"/>
                <w:highlight w:val="none"/>
                <w:lang w:val="en-US" w:eastAsia="zh-CN"/>
                <w14:ligatures w14:val="none"/>
              </w:rPr>
            </w:pPr>
            <w:r>
              <w:rPr>
                <w:rFonts w:hint="default" w:ascii="宋体" w:hAnsi="宋体"/>
                <w:kern w:val="0"/>
                <w:sz w:val="20"/>
                <w:szCs w:val="15"/>
                <w:highlight w:val="none"/>
                <w:lang w:val="en-US" w:eastAsia="zh-CN"/>
                <w14:ligatures w14:val="none"/>
              </w:rPr>
              <w:t>4</w:t>
            </w:r>
          </w:p>
        </w:tc>
        <w:tc>
          <w:tcPr>
            <w:tcW w:w="2181" w:type="dxa"/>
            <w:shd w:val="clear" w:color="auto" w:fill="auto"/>
            <w:vAlign w:val="center"/>
          </w:tcPr>
          <w:p w14:paraId="3CA2F323">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自然语言处理技术</w:t>
            </w:r>
          </w:p>
        </w:tc>
        <w:tc>
          <w:tcPr>
            <w:tcW w:w="5614" w:type="dxa"/>
            <w:shd w:val="clear" w:color="auto" w:fill="auto"/>
            <w:vAlign w:val="center"/>
          </w:tcPr>
          <w:p w14:paraId="6AAC9ACF">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聚焦自然语言类智能应用开发需求，讲授词性标注、文本分类、情感分析、语义理解、智能问答接口调用等知识点，使学生熟练掌握NLP应用系统的开发与集成能力，能对接AI云平台完成自然语言类功能落地，适配人工智能工程技术人员岗位的NLP技术应用要求。</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32DB51B5">
            <w:pPr>
              <w:keepNext w:val="0"/>
              <w:keepLines w:val="0"/>
              <w:suppressLineNumbers w:val="0"/>
              <w:spacing w:before="0" w:beforeAutospacing="0" w:after="0" w:afterAutospacing="0"/>
              <w:ind w:left="0" w:right="0"/>
              <w:jc w:val="center"/>
              <w:rPr>
                <w:rFonts w:hint="eastAsia" w:ascii="宋体" w:hAnsi="宋体"/>
                <w:kern w:val="0"/>
                <w:sz w:val="20"/>
                <w:szCs w:val="15"/>
                <w:highlight w:val="none"/>
                <w:lang w:eastAsia="zh-CN"/>
                <w14:ligatures w14:val="none"/>
              </w:rPr>
            </w:pPr>
            <w:r>
              <w:rPr>
                <w:rFonts w:hint="default" w:ascii="宋体" w:hAnsi="宋体"/>
                <w:kern w:val="0"/>
                <w:sz w:val="20"/>
                <w:szCs w:val="15"/>
                <w:highlight w:val="none"/>
                <w:lang w:val="en-US" w:eastAsia="zh-CN"/>
                <w14:ligatures w14:val="none"/>
              </w:rPr>
              <w:t>5</w:t>
            </w:r>
          </w:p>
        </w:tc>
        <w:tc>
          <w:tcPr>
            <w:tcW w:w="2181" w:type="dxa"/>
            <w:vAlign w:val="center"/>
          </w:tcPr>
          <w:p w14:paraId="22DA628D">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智能语音处理及应用开发</w:t>
            </w:r>
          </w:p>
        </w:tc>
        <w:tc>
          <w:tcPr>
            <w:tcW w:w="5614" w:type="dxa"/>
            <w:vAlign w:val="center"/>
          </w:tcPr>
          <w:p w14:paraId="2F036DE0">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聚焦智能语音交互应用开发需求，讲授音频采集与标注、语音识别/合成原理、语音算法服务调用、语音控制应用开发等知识点，使学生熟练掌握语音类AI应用的开发与调试能力，可实现语音转录、声纹识别等功能，符合人工智能工程技术人员岗位的语音技术应用标准。</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21C7119F">
            <w:pPr>
              <w:keepNext w:val="0"/>
              <w:keepLines w:val="0"/>
              <w:suppressLineNumbers w:val="0"/>
              <w:spacing w:before="0" w:beforeAutospacing="0" w:after="0" w:afterAutospacing="0"/>
              <w:ind w:left="0" w:right="0"/>
              <w:jc w:val="center"/>
              <w:rPr>
                <w:rFonts w:hint="eastAsia" w:ascii="宋体" w:hAnsi="宋体"/>
                <w:kern w:val="0"/>
                <w:sz w:val="20"/>
                <w:szCs w:val="15"/>
                <w:highlight w:val="none"/>
                <w:lang w:eastAsia="zh-CN"/>
                <w14:ligatures w14:val="none"/>
              </w:rPr>
            </w:pPr>
            <w:r>
              <w:rPr>
                <w:rFonts w:hint="default" w:ascii="宋体" w:hAnsi="宋体"/>
                <w:kern w:val="0"/>
                <w:sz w:val="20"/>
                <w:szCs w:val="15"/>
                <w:highlight w:val="none"/>
                <w:lang w:val="en-US" w:eastAsia="zh-CN"/>
                <w14:ligatures w14:val="none"/>
              </w:rPr>
              <w:t>6</w:t>
            </w:r>
          </w:p>
        </w:tc>
        <w:tc>
          <w:tcPr>
            <w:tcW w:w="2181" w:type="dxa"/>
            <w:vAlign w:val="center"/>
          </w:tcPr>
          <w:p w14:paraId="6CFBCADD">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人工智能系统部署与运维</w:t>
            </w:r>
          </w:p>
        </w:tc>
        <w:tc>
          <w:tcPr>
            <w:tcW w:w="5614" w:type="dxa"/>
            <w:vAlign w:val="center"/>
          </w:tcPr>
          <w:p w14:paraId="12A272C7">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聚焦人工智能系统集成与运维岗位需求，讲授Linux环境搭建、显卡驱动安装、Docker容器化部署、系统监控工具使用、故障应急处置等知识点，使学生熟练掌握AI系统的部署与长效运维能力，能保障模型服务稳定运行，满足人工智能工程技术人员岗位的系统运维核心要求。</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A350606">
            <w:pPr>
              <w:keepNext w:val="0"/>
              <w:keepLines w:val="0"/>
              <w:suppressLineNumbers w:val="0"/>
              <w:spacing w:before="0" w:beforeAutospacing="0" w:after="0" w:afterAutospacing="0"/>
              <w:ind w:left="0" w:right="0"/>
              <w:jc w:val="center"/>
              <w:rPr>
                <w:rFonts w:hint="eastAsia" w:ascii="宋体" w:hAnsi="宋体"/>
                <w:kern w:val="0"/>
                <w:sz w:val="20"/>
                <w:szCs w:val="15"/>
                <w:highlight w:val="none"/>
                <w:lang w:val="en-US" w:eastAsia="zh-CN"/>
                <w14:ligatures w14:val="none"/>
              </w:rPr>
            </w:pPr>
            <w:r>
              <w:rPr>
                <w:rFonts w:hint="default" w:ascii="宋体" w:hAnsi="宋体"/>
                <w:kern w:val="0"/>
                <w:sz w:val="20"/>
                <w:szCs w:val="15"/>
                <w:highlight w:val="none"/>
                <w:lang w:val="en-US" w:eastAsia="zh-CN"/>
                <w14:ligatures w14:val="none"/>
              </w:rPr>
              <w:t>7</w:t>
            </w:r>
          </w:p>
        </w:tc>
        <w:tc>
          <w:tcPr>
            <w:tcW w:w="2181" w:type="dxa"/>
            <w:vAlign w:val="center"/>
          </w:tcPr>
          <w:p w14:paraId="0F351117">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人工智能综合项目开发</w:t>
            </w:r>
          </w:p>
        </w:tc>
        <w:tc>
          <w:tcPr>
            <w:tcW w:w="5614" w:type="dxa"/>
            <w:vAlign w:val="center"/>
          </w:tcPr>
          <w:p w14:paraId="01DD4AF8">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default" w:ascii="宋体" w:hAnsi="宋体"/>
                <w:kern w:val="0"/>
                <w:sz w:val="20"/>
                <w:szCs w:val="15"/>
                <w:highlight w:val="none"/>
                <w:lang w:val="en-US" w:eastAsia="zh-CN"/>
                <w14:ligatures w14:val="none"/>
              </w:rPr>
              <w:t>聚焦人工智能全流程项目交付需求，讲授项目需求分析、方案设计、数据采集清洗、模型训练部署、系统集成测试、项目文档编写等知识点，使学生熟练掌握AI项目的统筹开发与交付能力，可牵头完成小型智能应用项目落地，契合物联网工程技术人员、人工智能训练师岗位的综合项目管理需求。</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（三）</w:t>
      </w:r>
      <w:bookmarkEnd w:id="27"/>
      <w:r>
        <w:rPr>
          <w:rFonts w:hint="eastAsia" w:ascii="楷体" w:hAnsi="楷体" w:eastAsia="楷体"/>
          <w:color w:val="auto"/>
          <w:kern w:val="0"/>
          <w:sz w:val="24"/>
          <w:szCs w:val="24"/>
          <w:highlight w:val="none"/>
          <w:lang w:val="en-US" w:eastAsia="zh-CN"/>
          <w14:ligatures w14:val="none"/>
        </w:rPr>
        <w:t>独立开设实践</w:t>
      </w:r>
      <w:r>
        <w:rPr>
          <w:rFonts w:hint="eastAsia" w:ascii="楷体" w:hAnsi="楷体" w:eastAsia="楷体"/>
          <w:color w:val="auto"/>
          <w:kern w:val="0"/>
          <w:sz w:val="24"/>
          <w:szCs w:val="24"/>
          <w:highlight w:val="none"/>
          <w14:ligatures w14:val="none"/>
        </w:rPr>
        <w:t>环节</w:t>
      </w:r>
      <w:r>
        <w:rPr>
          <w:rFonts w:hint="eastAsia" w:ascii="楷体" w:hAnsi="楷体" w:eastAsia="楷体"/>
          <w:color w:val="auto"/>
          <w:kern w:val="0"/>
          <w:sz w:val="24"/>
          <w:szCs w:val="24"/>
          <w:highlight w:val="none"/>
          <w:lang w:val="en-US" w:eastAsia="zh-CN"/>
          <w14:ligatures w14:val="none"/>
        </w:rPr>
        <w:t>·</w:t>
      </w:r>
    </w:p>
    <w:p w14:paraId="17D9B055">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必修课程，包括智能语音处理及应用开发实验实训、人工智能数据服务实验实训、计算机视觉应用开发实验实训</w:t>
      </w:r>
      <w:r>
        <w:rPr>
          <w:rFonts w:hint="eastAsia"/>
          <w:color w:val="auto"/>
          <w:sz w:val="24"/>
          <w:szCs w:val="24"/>
          <w:highlight w:val="none"/>
          <w:lang w:eastAsia="zh-CN"/>
          <w14:ligatures w14:val="none"/>
        </w:rPr>
        <w:t>、人工智能系统部署与运维实验实训、自然语言处理技术实验实训、人工智能综合项目开发实验实训、</w:t>
      </w:r>
      <w:r>
        <w:rPr>
          <w:rFonts w:hint="eastAsia"/>
          <w:color w:val="auto"/>
          <w:sz w:val="24"/>
          <w:szCs w:val="24"/>
          <w:highlight w:val="none"/>
          <w14:ligatures w14:val="none"/>
        </w:rPr>
        <w:t>认识实习、岗位实习等共</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highlight w:val="none"/>
          <w14:ligatures w14:val="none"/>
        </w:rPr>
      </w:pPr>
      <w:bookmarkStart w:id="28" w:name="_Toc187660919"/>
      <w:r>
        <w:rPr>
          <w:rFonts w:hint="eastAsia" w:ascii="黑体" w:hAnsi="黑体" w:eastAsia="黑体"/>
          <w:color w:val="auto"/>
          <w:sz w:val="24"/>
          <w:szCs w:val="24"/>
          <w:highlight w:val="none"/>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一</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14:ligatures w14:val="none"/>
        </w:rPr>
        <w:t>学时与学分分配表</w:t>
      </w:r>
    </w:p>
    <w:p w14:paraId="403B221E">
      <w:pPr>
        <w:spacing w:line="560" w:lineRule="exact"/>
        <w:jc w:val="center"/>
        <w:rPr>
          <w:rFonts w:hint="eastAsia"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770677B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8119ED6">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209E0FE">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71591E46">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学分分配</w:t>
            </w:r>
          </w:p>
        </w:tc>
      </w:tr>
      <w:tr w14:paraId="2E2DBF3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50A23ADE">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2D3366DB">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45E224F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656F3D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050004F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占总学分比例</w:t>
            </w:r>
          </w:p>
        </w:tc>
      </w:tr>
      <w:tr w14:paraId="5A02E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715263CE">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公共基础课程</w:t>
            </w:r>
          </w:p>
        </w:tc>
        <w:tc>
          <w:tcPr>
            <w:tcW w:w="1535" w:type="dxa"/>
            <w:tcBorders>
              <w:top w:val="single" w:color="auto" w:sz="8" w:space="0"/>
            </w:tcBorders>
            <w:tcMar>
              <w:top w:w="0" w:type="dxa"/>
              <w:left w:w="0" w:type="dxa"/>
              <w:bottom w:w="0" w:type="dxa"/>
              <w:right w:w="0" w:type="dxa"/>
            </w:tcMar>
            <w:vAlign w:val="center"/>
          </w:tcPr>
          <w:p w14:paraId="30434E29">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840</w:t>
            </w:r>
          </w:p>
        </w:tc>
        <w:tc>
          <w:tcPr>
            <w:tcW w:w="1508" w:type="dxa"/>
            <w:tcBorders>
              <w:top w:val="single" w:color="auto" w:sz="8" w:space="0"/>
            </w:tcBorders>
            <w:tcMar>
              <w:top w:w="0" w:type="dxa"/>
              <w:left w:w="0" w:type="dxa"/>
              <w:bottom w:w="0" w:type="dxa"/>
              <w:right w:w="0" w:type="dxa"/>
            </w:tcMar>
            <w:vAlign w:val="center"/>
          </w:tcPr>
          <w:p w14:paraId="1F6A33F6">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31.81%</w:t>
            </w:r>
          </w:p>
        </w:tc>
        <w:tc>
          <w:tcPr>
            <w:tcW w:w="1435" w:type="dxa"/>
            <w:tcBorders>
              <w:top w:val="single" w:color="auto" w:sz="8" w:space="0"/>
            </w:tcBorders>
            <w:shd w:val="clear" w:color="auto" w:fill="auto"/>
            <w:tcMar>
              <w:top w:w="0" w:type="dxa"/>
              <w:left w:w="0" w:type="dxa"/>
              <w:bottom w:w="0" w:type="dxa"/>
              <w:right w:w="0" w:type="dxa"/>
            </w:tcMar>
            <w:vAlign w:val="center"/>
          </w:tcPr>
          <w:p w14:paraId="7E1BE33C">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cs="宋体"/>
                <w:kern w:val="0"/>
                <w:sz w:val="18"/>
                <w:szCs w:val="18"/>
                <w:highlight w:val="none"/>
                <w:lang w:val="en-US" w:eastAsia="zh-CN"/>
                <w14:ligatures w14:val="none"/>
              </w:rPr>
              <w:t>46</w:t>
            </w:r>
          </w:p>
        </w:tc>
        <w:tc>
          <w:tcPr>
            <w:tcW w:w="1592" w:type="dxa"/>
            <w:tcBorders>
              <w:top w:val="single" w:color="auto" w:sz="8" w:space="0"/>
            </w:tcBorders>
            <w:tcMar>
              <w:top w:w="0" w:type="dxa"/>
              <w:left w:w="0" w:type="dxa"/>
              <w:bottom w:w="0" w:type="dxa"/>
              <w:right w:w="0" w:type="dxa"/>
            </w:tcMar>
            <w:vAlign w:val="center"/>
          </w:tcPr>
          <w:p w14:paraId="4B4423B3">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31.94%</w:t>
            </w:r>
          </w:p>
        </w:tc>
      </w:tr>
      <w:tr w14:paraId="7EA0DEC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0C9E93DD">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专业课程</w:t>
            </w:r>
          </w:p>
        </w:tc>
        <w:tc>
          <w:tcPr>
            <w:tcW w:w="1535" w:type="dxa"/>
            <w:tcMar>
              <w:top w:w="0" w:type="dxa"/>
              <w:left w:w="0" w:type="dxa"/>
              <w:bottom w:w="0" w:type="dxa"/>
              <w:right w:w="0" w:type="dxa"/>
            </w:tcMar>
            <w:vAlign w:val="center"/>
          </w:tcPr>
          <w:p w14:paraId="406F5963">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1024</w:t>
            </w:r>
          </w:p>
        </w:tc>
        <w:tc>
          <w:tcPr>
            <w:tcW w:w="1508" w:type="dxa"/>
            <w:tcMar>
              <w:top w:w="0" w:type="dxa"/>
              <w:left w:w="0" w:type="dxa"/>
              <w:bottom w:w="0" w:type="dxa"/>
              <w:right w:w="0" w:type="dxa"/>
            </w:tcMar>
            <w:vAlign w:val="center"/>
          </w:tcPr>
          <w:p w14:paraId="5426FAB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38.79%</w:t>
            </w:r>
          </w:p>
        </w:tc>
        <w:tc>
          <w:tcPr>
            <w:tcW w:w="1435" w:type="dxa"/>
            <w:tcMar>
              <w:top w:w="0" w:type="dxa"/>
              <w:left w:w="0" w:type="dxa"/>
              <w:bottom w:w="0" w:type="dxa"/>
              <w:right w:w="0" w:type="dxa"/>
            </w:tcMar>
            <w:vAlign w:val="center"/>
          </w:tcPr>
          <w:p w14:paraId="37DEEAB9">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64</w:t>
            </w:r>
          </w:p>
        </w:tc>
        <w:tc>
          <w:tcPr>
            <w:tcW w:w="1592" w:type="dxa"/>
            <w:tcMar>
              <w:top w:w="0" w:type="dxa"/>
              <w:left w:w="0" w:type="dxa"/>
              <w:bottom w:w="0" w:type="dxa"/>
              <w:right w:w="0" w:type="dxa"/>
            </w:tcMar>
            <w:vAlign w:val="center"/>
          </w:tcPr>
          <w:p w14:paraId="5CCFC73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44.44%</w:t>
            </w:r>
          </w:p>
        </w:tc>
      </w:tr>
      <w:tr w14:paraId="4DDD56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564A29A">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14:ligatures w14:val="none"/>
              </w:rPr>
              <w:t>独立</w:t>
            </w:r>
            <w:r>
              <w:rPr>
                <w:rFonts w:hint="eastAsia" w:ascii="宋体" w:hAnsi="宋体" w:cs="宋体"/>
                <w:kern w:val="0"/>
                <w:sz w:val="18"/>
                <w:szCs w:val="18"/>
                <w:highlight w:val="none"/>
                <w:lang w:val="zh-CN"/>
                <w14:ligatures w14:val="none"/>
              </w:rPr>
              <w:t>实践</w:t>
            </w:r>
            <w:r>
              <w:rPr>
                <w:rFonts w:hint="eastAsia" w:ascii="宋体" w:hAnsi="宋体" w:cs="宋体"/>
                <w:kern w:val="0"/>
                <w:sz w:val="18"/>
                <w:szCs w:val="18"/>
                <w:highlight w:val="none"/>
                <w14:ligatures w14:val="none"/>
              </w:rPr>
              <w:t>教学环节</w:t>
            </w:r>
          </w:p>
        </w:tc>
        <w:tc>
          <w:tcPr>
            <w:tcW w:w="1535" w:type="dxa"/>
            <w:shd w:val="clear" w:color="auto" w:fill="auto"/>
            <w:tcMar>
              <w:top w:w="0" w:type="dxa"/>
              <w:left w:w="0" w:type="dxa"/>
              <w:bottom w:w="0" w:type="dxa"/>
              <w:right w:w="0" w:type="dxa"/>
            </w:tcMar>
            <w:vAlign w:val="center"/>
          </w:tcPr>
          <w:p w14:paraId="02B41FB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eastAsia="宋体" w:cs="宋体"/>
                <w:kern w:val="0"/>
                <w:sz w:val="18"/>
                <w:szCs w:val="18"/>
                <w:highlight w:val="none"/>
                <w:lang w:val="en-US" w:eastAsia="zh-CN"/>
                <w14:ligatures w14:val="none"/>
              </w:rPr>
              <w:t>776</w:t>
            </w:r>
          </w:p>
        </w:tc>
        <w:tc>
          <w:tcPr>
            <w:tcW w:w="1508" w:type="dxa"/>
            <w:tcMar>
              <w:top w:w="0" w:type="dxa"/>
              <w:left w:w="0" w:type="dxa"/>
              <w:bottom w:w="0" w:type="dxa"/>
              <w:right w:w="0" w:type="dxa"/>
            </w:tcMar>
            <w:vAlign w:val="center"/>
          </w:tcPr>
          <w:p w14:paraId="1C9482E6">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29.40%</w:t>
            </w:r>
          </w:p>
        </w:tc>
        <w:tc>
          <w:tcPr>
            <w:tcW w:w="1435" w:type="dxa"/>
            <w:shd w:val="clear" w:color="auto" w:fill="auto"/>
            <w:tcMar>
              <w:top w:w="0" w:type="dxa"/>
              <w:left w:w="0" w:type="dxa"/>
              <w:bottom w:w="0" w:type="dxa"/>
              <w:right w:w="0" w:type="dxa"/>
            </w:tcMar>
            <w:vAlign w:val="center"/>
          </w:tcPr>
          <w:p w14:paraId="4DB4B94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eastAsia="宋体" w:cs="宋体"/>
                <w:kern w:val="0"/>
                <w:sz w:val="18"/>
                <w:szCs w:val="18"/>
                <w:highlight w:val="none"/>
                <w:lang w:val="en-US" w:eastAsia="zh-CN"/>
                <w14:ligatures w14:val="none"/>
              </w:rPr>
              <w:t>3</w:t>
            </w:r>
            <w:r>
              <w:rPr>
                <w:rFonts w:hint="eastAsia" w:ascii="宋体" w:hAnsi="宋体" w:cs="宋体"/>
                <w:kern w:val="0"/>
                <w:sz w:val="18"/>
                <w:szCs w:val="18"/>
                <w:highlight w:val="none"/>
                <w:lang w:val="en-US" w:eastAsia="zh-CN"/>
                <w14:ligatures w14:val="none"/>
              </w:rPr>
              <w:t>4</w:t>
            </w:r>
          </w:p>
        </w:tc>
        <w:tc>
          <w:tcPr>
            <w:tcW w:w="1592" w:type="dxa"/>
            <w:tcMar>
              <w:top w:w="0" w:type="dxa"/>
              <w:left w:w="0" w:type="dxa"/>
              <w:bottom w:w="0" w:type="dxa"/>
              <w:right w:w="0" w:type="dxa"/>
            </w:tcMar>
            <w:vAlign w:val="center"/>
          </w:tcPr>
          <w:p w14:paraId="4220A7D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23.61%</w:t>
            </w:r>
          </w:p>
        </w:tc>
      </w:tr>
      <w:tr w14:paraId="731DDF5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4EB439A9">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总计</w:t>
            </w:r>
          </w:p>
        </w:tc>
        <w:tc>
          <w:tcPr>
            <w:tcW w:w="1535" w:type="dxa"/>
            <w:tcBorders>
              <w:bottom w:val="double" w:color="auto" w:sz="4" w:space="0"/>
            </w:tcBorders>
            <w:tcMar>
              <w:top w:w="0" w:type="dxa"/>
              <w:left w:w="0" w:type="dxa"/>
              <w:bottom w:w="0" w:type="dxa"/>
              <w:right w:w="0" w:type="dxa"/>
            </w:tcMar>
            <w:vAlign w:val="center"/>
          </w:tcPr>
          <w:p w14:paraId="2FB7BCDF">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eastAsia="宋体" w:cs="宋体"/>
                <w:kern w:val="0"/>
                <w:sz w:val="18"/>
                <w:szCs w:val="18"/>
                <w:highlight w:val="none"/>
                <w:lang w:val="en-US" w:eastAsia="zh-CN"/>
                <w14:ligatures w14:val="none"/>
              </w:rPr>
              <w:t>26</w:t>
            </w:r>
            <w:r>
              <w:rPr>
                <w:rFonts w:hint="eastAsia" w:ascii="宋体" w:hAnsi="宋体" w:cs="宋体"/>
                <w:kern w:val="0"/>
                <w:sz w:val="18"/>
                <w:szCs w:val="18"/>
                <w:highlight w:val="none"/>
                <w:lang w:val="en-US" w:eastAsia="zh-CN"/>
                <w14:ligatures w14:val="none"/>
              </w:rPr>
              <w:t>40</w:t>
            </w:r>
          </w:p>
        </w:tc>
        <w:tc>
          <w:tcPr>
            <w:tcW w:w="1508" w:type="dxa"/>
            <w:tcBorders>
              <w:bottom w:val="double" w:color="auto" w:sz="4" w:space="0"/>
            </w:tcBorders>
            <w:tcMar>
              <w:top w:w="0" w:type="dxa"/>
              <w:left w:w="0" w:type="dxa"/>
              <w:bottom w:w="0" w:type="dxa"/>
              <w:right w:w="0" w:type="dxa"/>
            </w:tcMar>
            <w:vAlign w:val="center"/>
          </w:tcPr>
          <w:p w14:paraId="75B6280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100%</w:t>
            </w:r>
          </w:p>
        </w:tc>
        <w:tc>
          <w:tcPr>
            <w:tcW w:w="1435" w:type="dxa"/>
            <w:tcBorders>
              <w:bottom w:val="double" w:color="auto" w:sz="4" w:space="0"/>
            </w:tcBorders>
            <w:shd w:val="clear" w:color="auto" w:fill="auto"/>
            <w:tcMar>
              <w:top w:w="0" w:type="dxa"/>
              <w:left w:w="0" w:type="dxa"/>
              <w:bottom w:w="0" w:type="dxa"/>
              <w:right w:w="0" w:type="dxa"/>
            </w:tcMar>
            <w:vAlign w:val="center"/>
          </w:tcPr>
          <w:p w14:paraId="223510DF">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144</w:t>
            </w:r>
          </w:p>
        </w:tc>
        <w:tc>
          <w:tcPr>
            <w:tcW w:w="1592" w:type="dxa"/>
            <w:tcBorders>
              <w:bottom w:val="double" w:color="auto" w:sz="4" w:space="0"/>
            </w:tcBorders>
            <w:tcMar>
              <w:top w:w="0" w:type="dxa"/>
              <w:left w:w="0" w:type="dxa"/>
              <w:bottom w:w="0" w:type="dxa"/>
              <w:right w:w="0" w:type="dxa"/>
            </w:tcMar>
            <w:vAlign w:val="center"/>
          </w:tcPr>
          <w:p w14:paraId="3307CC91">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b/>
                <w:bCs/>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100%</w:t>
            </w:r>
          </w:p>
        </w:tc>
      </w:tr>
      <w:tr w14:paraId="14F5BA6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63245A88">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必修课程</w:t>
            </w:r>
          </w:p>
        </w:tc>
        <w:tc>
          <w:tcPr>
            <w:tcW w:w="1535" w:type="dxa"/>
            <w:tcBorders>
              <w:top w:val="double" w:color="auto" w:sz="4" w:space="0"/>
              <w:bottom w:val="single" w:color="auto" w:sz="4" w:space="0"/>
            </w:tcBorders>
            <w:tcMar>
              <w:top w:w="0" w:type="dxa"/>
              <w:left w:w="0" w:type="dxa"/>
              <w:bottom w:w="0" w:type="dxa"/>
              <w:right w:w="0" w:type="dxa"/>
            </w:tcMar>
            <w:vAlign w:val="center"/>
          </w:tcPr>
          <w:p w14:paraId="189B6CC3">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2368</w:t>
            </w:r>
          </w:p>
        </w:tc>
        <w:tc>
          <w:tcPr>
            <w:tcW w:w="1508" w:type="dxa"/>
            <w:tcBorders>
              <w:top w:val="double" w:color="auto" w:sz="4" w:space="0"/>
              <w:bottom w:val="single" w:color="auto" w:sz="4" w:space="0"/>
            </w:tcBorders>
            <w:tcMar>
              <w:top w:w="0" w:type="dxa"/>
              <w:left w:w="0" w:type="dxa"/>
              <w:bottom w:w="0" w:type="dxa"/>
              <w:right w:w="0" w:type="dxa"/>
            </w:tcMar>
            <w:vAlign w:val="center"/>
          </w:tcPr>
          <w:p w14:paraId="569651FC">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89.70%</w:t>
            </w:r>
          </w:p>
        </w:tc>
        <w:tc>
          <w:tcPr>
            <w:tcW w:w="1435" w:type="dxa"/>
            <w:tcBorders>
              <w:top w:val="double" w:color="auto" w:sz="4" w:space="0"/>
              <w:bottom w:val="single" w:color="auto" w:sz="4" w:space="0"/>
            </w:tcBorders>
            <w:tcMar>
              <w:top w:w="0" w:type="dxa"/>
              <w:left w:w="0" w:type="dxa"/>
              <w:bottom w:w="0" w:type="dxa"/>
              <w:right w:w="0" w:type="dxa"/>
            </w:tcMar>
            <w:vAlign w:val="center"/>
          </w:tcPr>
          <w:p w14:paraId="30DA0789">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128</w:t>
            </w:r>
          </w:p>
        </w:tc>
        <w:tc>
          <w:tcPr>
            <w:tcW w:w="1592" w:type="dxa"/>
            <w:tcBorders>
              <w:top w:val="double" w:color="auto" w:sz="4" w:space="0"/>
              <w:bottom w:val="single" w:color="auto" w:sz="4" w:space="0"/>
            </w:tcBorders>
            <w:tcMar>
              <w:top w:w="0" w:type="dxa"/>
              <w:left w:w="0" w:type="dxa"/>
              <w:bottom w:w="0" w:type="dxa"/>
              <w:right w:w="0" w:type="dxa"/>
            </w:tcMar>
            <w:vAlign w:val="center"/>
          </w:tcPr>
          <w:p w14:paraId="1D559F76">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88.89%</w:t>
            </w:r>
          </w:p>
        </w:tc>
      </w:tr>
      <w:tr w14:paraId="2EA2AB8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6FF136CD">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选修课程</w:t>
            </w:r>
          </w:p>
        </w:tc>
        <w:tc>
          <w:tcPr>
            <w:tcW w:w="1535" w:type="dxa"/>
            <w:tcBorders>
              <w:top w:val="single" w:color="auto" w:sz="4" w:space="0"/>
            </w:tcBorders>
            <w:tcMar>
              <w:top w:w="0" w:type="dxa"/>
              <w:left w:w="0" w:type="dxa"/>
              <w:bottom w:w="0" w:type="dxa"/>
              <w:right w:w="0" w:type="dxa"/>
            </w:tcMar>
            <w:vAlign w:val="center"/>
          </w:tcPr>
          <w:p w14:paraId="01F41C71">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272</w:t>
            </w:r>
          </w:p>
        </w:tc>
        <w:tc>
          <w:tcPr>
            <w:tcW w:w="1508" w:type="dxa"/>
            <w:tcBorders>
              <w:top w:val="single" w:color="auto" w:sz="4" w:space="0"/>
            </w:tcBorders>
            <w:tcMar>
              <w:top w:w="0" w:type="dxa"/>
              <w:left w:w="0" w:type="dxa"/>
              <w:bottom w:w="0" w:type="dxa"/>
              <w:right w:w="0" w:type="dxa"/>
            </w:tcMar>
            <w:vAlign w:val="center"/>
          </w:tcPr>
          <w:p w14:paraId="146F5B4B">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i/>
                <w:iCs/>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10.30%</w:t>
            </w:r>
          </w:p>
        </w:tc>
        <w:tc>
          <w:tcPr>
            <w:tcW w:w="1435" w:type="dxa"/>
            <w:tcBorders>
              <w:top w:val="single" w:color="auto" w:sz="4" w:space="0"/>
            </w:tcBorders>
            <w:tcMar>
              <w:top w:w="0" w:type="dxa"/>
              <w:left w:w="0" w:type="dxa"/>
              <w:bottom w:w="0" w:type="dxa"/>
              <w:right w:w="0" w:type="dxa"/>
            </w:tcMar>
            <w:vAlign w:val="center"/>
          </w:tcPr>
          <w:p w14:paraId="1CBA5BFA">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17</w:t>
            </w:r>
          </w:p>
        </w:tc>
        <w:tc>
          <w:tcPr>
            <w:tcW w:w="1592" w:type="dxa"/>
            <w:tcBorders>
              <w:top w:val="single" w:color="auto" w:sz="4" w:space="0"/>
            </w:tcBorders>
            <w:tcMar>
              <w:top w:w="0" w:type="dxa"/>
              <w:left w:w="0" w:type="dxa"/>
              <w:bottom w:w="0" w:type="dxa"/>
              <w:right w:w="0" w:type="dxa"/>
            </w:tcMar>
            <w:vAlign w:val="center"/>
          </w:tcPr>
          <w:p w14:paraId="557D090F">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i/>
                <w:iCs/>
                <w:kern w:val="0"/>
                <w:sz w:val="18"/>
                <w:szCs w:val="18"/>
                <w:highlight w:val="none"/>
                <w:lang w:val="en-US" w:eastAsia="zh-CN"/>
                <w14:ligatures w14:val="none"/>
              </w:rPr>
              <w:t>11.81</w:t>
            </w:r>
            <w:bookmarkStart w:id="51" w:name="_GoBack"/>
            <w:bookmarkEnd w:id="51"/>
            <w:r>
              <w:rPr>
                <w:rFonts w:hint="eastAsia" w:ascii="宋体" w:hAnsi="宋体" w:cs="宋体"/>
                <w:i/>
                <w:iCs/>
                <w:kern w:val="0"/>
                <w:sz w:val="18"/>
                <w:szCs w:val="18"/>
                <w:highlight w:val="none"/>
                <w:lang w:val="en-US" w:eastAsia="zh-CN"/>
                <w14:ligatures w14:val="none"/>
              </w:rPr>
              <w:t>%</w:t>
            </w:r>
          </w:p>
        </w:tc>
      </w:tr>
      <w:tr w14:paraId="2B23EEE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16485CF2">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实践总学时</w:t>
            </w:r>
          </w:p>
        </w:tc>
        <w:tc>
          <w:tcPr>
            <w:tcW w:w="3595" w:type="pct"/>
            <w:gridSpan w:val="4"/>
            <w:shd w:val="clear" w:color="auto" w:fill="auto"/>
            <w:tcMar>
              <w:top w:w="0" w:type="dxa"/>
              <w:left w:w="0" w:type="dxa"/>
              <w:bottom w:w="0" w:type="dxa"/>
              <w:right w:w="0" w:type="dxa"/>
            </w:tcMar>
            <w:vAlign w:val="center"/>
          </w:tcPr>
          <w:p w14:paraId="3009A22D">
            <w:pPr>
              <w:keepNext w:val="0"/>
              <w:keepLines w:val="0"/>
              <w:widowControl/>
              <w:suppressLineNumbers w:val="0"/>
              <w:spacing w:before="0" w:beforeAutospacing="0" w:after="0" w:afterAutospacing="0"/>
              <w:ind w:left="0" w:right="0"/>
              <w:jc w:val="center"/>
              <w:rPr>
                <w:rFonts w:hint="default"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cs="宋体"/>
                <w:b/>
                <w:bCs/>
                <w:i w:val="0"/>
                <w:iCs w:val="0"/>
                <w:color w:val="000000"/>
                <w:kern w:val="2"/>
                <w:sz w:val="15"/>
                <w:szCs w:val="15"/>
                <w:highlight w:val="none"/>
                <w:u w:val="none"/>
                <w:lang w:val="en-US" w:eastAsia="zh-CN" w:bidi="ar-SA"/>
                <w14:ligatures w14:val="standardContextual"/>
              </w:rPr>
              <w:t>1622</w:t>
            </w:r>
          </w:p>
        </w:tc>
      </w:tr>
      <w:tr w14:paraId="638036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F9D79A7">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34046E23">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61.44</w:t>
            </w:r>
            <w:r>
              <w:rPr>
                <w:rFonts w:hint="eastAsia" w:ascii="宋体" w:hAnsi="宋体" w:cs="宋体"/>
                <w:kern w:val="0"/>
                <w:sz w:val="18"/>
                <w:szCs w:val="18"/>
                <w:highlight w:val="none"/>
                <w14:ligatures w14:val="none"/>
              </w:rPr>
              <w:t>%</w:t>
            </w:r>
            <w:r>
              <w:rPr>
                <w:rFonts w:hint="eastAsia" w:ascii="宋体" w:hAnsi="宋体" w:cs="宋体"/>
                <w:i/>
                <w:iCs/>
                <w:kern w:val="0"/>
                <w:sz w:val="18"/>
                <w:szCs w:val="18"/>
                <w:highlight w:val="none"/>
                <w14:ligatures w14:val="none"/>
              </w:rPr>
              <w:t>（保留两位小数，不低于60%）</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二</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503"/>
        <w:gridCol w:w="6"/>
        <w:gridCol w:w="497"/>
        <w:gridCol w:w="566"/>
        <w:gridCol w:w="191"/>
        <w:gridCol w:w="375"/>
        <w:gridCol w:w="566"/>
        <w:gridCol w:w="566"/>
        <w:gridCol w:w="566"/>
        <w:gridCol w:w="9"/>
        <w:gridCol w:w="557"/>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eastAsia="zh-CN"/>
              </w:rPr>
            </w:pPr>
            <w:r>
              <w:rPr>
                <w:rFonts w:hint="eastAsia" w:ascii="宋体" w:hAnsi="宋体" w:eastAsia="宋体" w:cs="宋体"/>
                <w:b/>
                <w:bCs/>
                <w:color w:val="auto"/>
                <w:sz w:val="15"/>
                <w:szCs w:val="15"/>
                <w:highlight w:val="none"/>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 程 名 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方式</w:t>
            </w:r>
          </w:p>
        </w:tc>
        <w:tc>
          <w:tcPr>
            <w:tcW w:w="1112" w:type="pct"/>
            <w:gridSpan w:val="6"/>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学时</w:t>
            </w:r>
          </w:p>
        </w:tc>
        <w:tc>
          <w:tcPr>
            <w:tcW w:w="1295" w:type="pct"/>
            <w:gridSpan w:val="6"/>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6"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总学时</w:t>
            </w:r>
          </w:p>
        </w:tc>
        <w:tc>
          <w:tcPr>
            <w:tcW w:w="246"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cs="宋体"/>
                <w:b/>
                <w:bCs/>
                <w:color w:val="auto"/>
                <w:sz w:val="15"/>
                <w:szCs w:val="15"/>
                <w:highlight w:val="none"/>
                <w:lang w:val="en-US" w:eastAsia="zh-CN"/>
              </w:rPr>
              <w:t>理论</w:t>
            </w:r>
            <w:r>
              <w:rPr>
                <w:rFonts w:hint="eastAsia" w:ascii="宋体" w:hAnsi="宋体" w:eastAsia="宋体" w:cs="宋体"/>
                <w:b/>
                <w:bCs/>
                <w:color w:val="auto"/>
                <w:sz w:val="15"/>
                <w:szCs w:val="15"/>
                <w:highlight w:val="none"/>
              </w:rPr>
              <w:t>学时</w:t>
            </w:r>
          </w:p>
        </w:tc>
        <w:tc>
          <w:tcPr>
            <w:tcW w:w="246" w:type="pct"/>
            <w:gridSpan w:val="2"/>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实践学时</w:t>
            </w:r>
          </w:p>
        </w:tc>
        <w:tc>
          <w:tcPr>
            <w:tcW w:w="277"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一</w:t>
            </w:r>
          </w:p>
        </w:tc>
        <w:tc>
          <w:tcPr>
            <w:tcW w:w="277" w:type="pct"/>
            <w:gridSpan w:val="2"/>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四</w:t>
            </w:r>
          </w:p>
        </w:tc>
        <w:tc>
          <w:tcPr>
            <w:tcW w:w="277"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五</w:t>
            </w:r>
          </w:p>
        </w:tc>
        <w:tc>
          <w:tcPr>
            <w:tcW w:w="277" w:type="pct"/>
            <w:gridSpan w:val="2"/>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思想政治教育课程</w:t>
            </w:r>
          </w:p>
        </w:tc>
        <w:tc>
          <w:tcPr>
            <w:tcW w:w="207"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w:t>
            </w:r>
          </w:p>
        </w:tc>
        <w:tc>
          <w:tcPr>
            <w:tcW w:w="333"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016601</w:t>
            </w:r>
          </w:p>
        </w:tc>
        <w:tc>
          <w:tcPr>
            <w:tcW w:w="849"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思想道德与法治</w:t>
            </w:r>
          </w:p>
        </w:tc>
        <w:tc>
          <w:tcPr>
            <w:tcW w:w="25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48</w:t>
            </w:r>
          </w:p>
        </w:tc>
        <w:tc>
          <w:tcPr>
            <w:tcW w:w="246"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46" w:type="pct"/>
            <w:gridSpan w:val="2"/>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77"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4*12</w:t>
            </w:r>
          </w:p>
        </w:tc>
        <w:tc>
          <w:tcPr>
            <w:tcW w:w="277" w:type="pct"/>
            <w:gridSpan w:val="2"/>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333"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016603</w:t>
            </w:r>
          </w:p>
        </w:tc>
        <w:tc>
          <w:tcPr>
            <w:tcW w:w="849"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毛泽东思想和中国特色社会主义理论体系概论</w:t>
            </w:r>
          </w:p>
        </w:tc>
        <w:tc>
          <w:tcPr>
            <w:tcW w:w="25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46"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46" w:type="pct"/>
            <w:gridSpan w:val="2"/>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8</w:t>
            </w:r>
          </w:p>
        </w:tc>
        <w:tc>
          <w:tcPr>
            <w:tcW w:w="277"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2*16</w:t>
            </w:r>
          </w:p>
        </w:tc>
        <w:tc>
          <w:tcPr>
            <w:tcW w:w="277"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w:t>
            </w:r>
          </w:p>
        </w:tc>
        <w:tc>
          <w:tcPr>
            <w:tcW w:w="333"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MY0007</w:t>
            </w:r>
          </w:p>
        </w:tc>
        <w:tc>
          <w:tcPr>
            <w:tcW w:w="849"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形势与政策</w:t>
            </w:r>
          </w:p>
        </w:tc>
        <w:tc>
          <w:tcPr>
            <w:tcW w:w="25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32</w:t>
            </w:r>
          </w:p>
        </w:tc>
        <w:tc>
          <w:tcPr>
            <w:tcW w:w="246"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20</w:t>
            </w:r>
          </w:p>
        </w:tc>
        <w:tc>
          <w:tcPr>
            <w:tcW w:w="246" w:type="pct"/>
            <w:gridSpan w:val="2"/>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12</w:t>
            </w:r>
          </w:p>
        </w:tc>
        <w:tc>
          <w:tcPr>
            <w:tcW w:w="277"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gridSpan w:val="2"/>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333"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MY0005</w:t>
            </w:r>
          </w:p>
        </w:tc>
        <w:tc>
          <w:tcPr>
            <w:tcW w:w="849"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习近平新时代中国特色社会主义思想概论</w:t>
            </w:r>
          </w:p>
        </w:tc>
        <w:tc>
          <w:tcPr>
            <w:tcW w:w="25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1738A3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14:ligatures w14:val="standardContextual"/>
              </w:rPr>
              <w:t>56</w:t>
            </w:r>
          </w:p>
        </w:tc>
        <w:tc>
          <w:tcPr>
            <w:tcW w:w="246" w:type="pct"/>
            <w:noWrap w:val="0"/>
            <w:vAlign w:val="center"/>
          </w:tcPr>
          <w:p w14:paraId="667860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14:ligatures w14:val="standardContextual"/>
              </w:rPr>
              <w:t>38</w:t>
            </w:r>
          </w:p>
        </w:tc>
        <w:tc>
          <w:tcPr>
            <w:tcW w:w="246" w:type="pct"/>
            <w:gridSpan w:val="2"/>
            <w:noWrap w:val="0"/>
            <w:vAlign w:val="center"/>
          </w:tcPr>
          <w:p w14:paraId="37B052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14:ligatures w14:val="standardContextual"/>
              </w:rPr>
              <w:t>18</w:t>
            </w:r>
          </w:p>
        </w:tc>
        <w:tc>
          <w:tcPr>
            <w:tcW w:w="277" w:type="pct"/>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4*1</w:t>
            </w:r>
            <w:r>
              <w:rPr>
                <w:rFonts w:hint="eastAsia" w:ascii="宋体" w:hAnsi="宋体" w:cs="宋体"/>
                <w:b w:val="0"/>
                <w:bCs w:val="0"/>
                <w:kern w:val="2"/>
                <w:sz w:val="15"/>
                <w:szCs w:val="15"/>
                <w:highlight w:val="none"/>
                <w:lang w:val="en-US" w:eastAsia="zh-CN" w:bidi="ar"/>
                <w14:ligatures w14:val="standardContextual"/>
              </w:rPr>
              <w:t>4</w:t>
            </w:r>
          </w:p>
        </w:tc>
        <w:tc>
          <w:tcPr>
            <w:tcW w:w="277" w:type="pct"/>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5</w:t>
            </w:r>
          </w:p>
        </w:tc>
        <w:tc>
          <w:tcPr>
            <w:tcW w:w="333"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016620</w:t>
            </w:r>
          </w:p>
        </w:tc>
        <w:tc>
          <w:tcPr>
            <w:tcW w:w="849"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军事理论</w:t>
            </w:r>
          </w:p>
        </w:tc>
        <w:tc>
          <w:tcPr>
            <w:tcW w:w="25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46"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46" w:type="pct"/>
            <w:gridSpan w:val="2"/>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2*18</w:t>
            </w:r>
          </w:p>
        </w:tc>
        <w:tc>
          <w:tcPr>
            <w:tcW w:w="277" w:type="pct"/>
            <w:gridSpan w:val="2"/>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333"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016624</w:t>
            </w:r>
          </w:p>
        </w:tc>
        <w:tc>
          <w:tcPr>
            <w:tcW w:w="849"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军事技能</w:t>
            </w:r>
          </w:p>
        </w:tc>
        <w:tc>
          <w:tcPr>
            <w:tcW w:w="25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46"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6" w:type="pct"/>
            <w:gridSpan w:val="2"/>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77"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2周</w:t>
            </w:r>
          </w:p>
        </w:tc>
        <w:tc>
          <w:tcPr>
            <w:tcW w:w="277" w:type="pct"/>
            <w:gridSpan w:val="2"/>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7</w:t>
            </w:r>
          </w:p>
        </w:tc>
        <w:tc>
          <w:tcPr>
            <w:tcW w:w="333"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MY0004</w:t>
            </w:r>
          </w:p>
        </w:tc>
        <w:tc>
          <w:tcPr>
            <w:tcW w:w="849"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“四史”教育</w:t>
            </w:r>
            <w:r>
              <w:rPr>
                <w:rFonts w:hint="eastAsia" w:ascii="宋体" w:hAnsi="宋体" w:eastAsia="宋体" w:cs="宋体"/>
                <w:b w:val="0"/>
                <w:bCs w:val="0"/>
                <w:color w:val="auto"/>
                <w:spacing w:val="-10"/>
                <w:kern w:val="0"/>
                <w:sz w:val="15"/>
                <w:szCs w:val="15"/>
                <w:highlight w:val="none"/>
                <w:lang w:val="en-US" w:eastAsia="zh-CN" w:bidi="ar"/>
                <w14:ligatures w14:val="standardContextual"/>
              </w:rPr>
              <w:t>（线上）</w:t>
            </w:r>
          </w:p>
        </w:tc>
        <w:tc>
          <w:tcPr>
            <w:tcW w:w="254" w:type="pct"/>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限选</w:t>
            </w:r>
          </w:p>
        </w:tc>
        <w:tc>
          <w:tcPr>
            <w:tcW w:w="249"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0</w:t>
            </w:r>
          </w:p>
        </w:tc>
        <w:tc>
          <w:tcPr>
            <w:tcW w:w="277"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gridSpan w:val="2"/>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8</w:t>
            </w:r>
          </w:p>
        </w:tc>
        <w:tc>
          <w:tcPr>
            <w:tcW w:w="333"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016668</w:t>
            </w:r>
          </w:p>
        </w:tc>
        <w:tc>
          <w:tcPr>
            <w:tcW w:w="849"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国家安全教育</w:t>
            </w:r>
          </w:p>
        </w:tc>
        <w:tc>
          <w:tcPr>
            <w:tcW w:w="25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46"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14</w:t>
            </w:r>
          </w:p>
        </w:tc>
        <w:tc>
          <w:tcPr>
            <w:tcW w:w="246" w:type="pct"/>
            <w:gridSpan w:val="2"/>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77"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2*8</w:t>
            </w:r>
          </w:p>
        </w:tc>
        <w:tc>
          <w:tcPr>
            <w:tcW w:w="277"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9</w:t>
            </w:r>
          </w:p>
        </w:tc>
        <w:tc>
          <w:tcPr>
            <w:tcW w:w="333"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016666</w:t>
            </w:r>
          </w:p>
        </w:tc>
        <w:tc>
          <w:tcPr>
            <w:tcW w:w="849"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sz w:val="15"/>
                <w:szCs w:val="15"/>
                <w:highlight w:val="none"/>
                <w:lang w:val="en-US" w:eastAsia="zh-CN"/>
              </w:rPr>
              <w:t>（线上+线下）</w:t>
            </w:r>
          </w:p>
        </w:tc>
        <w:tc>
          <w:tcPr>
            <w:tcW w:w="25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eastAsia="zh-CN"/>
              </w:rPr>
              <w:t>考查</w:t>
            </w:r>
          </w:p>
        </w:tc>
        <w:tc>
          <w:tcPr>
            <w:tcW w:w="246"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16</w:t>
            </w:r>
          </w:p>
        </w:tc>
        <w:tc>
          <w:tcPr>
            <w:tcW w:w="246"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12</w:t>
            </w:r>
          </w:p>
        </w:tc>
        <w:tc>
          <w:tcPr>
            <w:tcW w:w="246" w:type="pct"/>
            <w:gridSpan w:val="2"/>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4</w:t>
            </w:r>
          </w:p>
        </w:tc>
        <w:tc>
          <w:tcPr>
            <w:tcW w:w="277"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2*8</w:t>
            </w:r>
          </w:p>
        </w:tc>
        <w:tc>
          <w:tcPr>
            <w:tcW w:w="277" w:type="pct"/>
            <w:gridSpan w:val="2"/>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劳动实践周</w:t>
            </w:r>
          </w:p>
        </w:tc>
        <w:tc>
          <w:tcPr>
            <w:tcW w:w="25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4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sz w:val="15"/>
                <w:szCs w:val="15"/>
                <w:highlight w:val="none"/>
                <w:lang w:eastAsia="zh-CN"/>
              </w:rPr>
              <w:t>考查</w:t>
            </w:r>
          </w:p>
        </w:tc>
        <w:tc>
          <w:tcPr>
            <w:tcW w:w="2408" w:type="pct"/>
            <w:gridSpan w:val="12"/>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118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小计</w:t>
            </w:r>
          </w:p>
        </w:tc>
        <w:tc>
          <w:tcPr>
            <w:tcW w:w="25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p>
        </w:tc>
        <w:tc>
          <w:tcPr>
            <w:tcW w:w="24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sz w:val="15"/>
                <w:szCs w:val="15"/>
                <w:highlight w:val="none"/>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46" w:type="pct"/>
            <w:noWrap w:val="0"/>
            <w:vAlign w:val="center"/>
          </w:tcPr>
          <w:p w14:paraId="3D1E63F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2"/>
                <w:sz w:val="15"/>
                <w:szCs w:val="15"/>
                <w:highlight w:val="none"/>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364</w:t>
            </w:r>
          </w:p>
        </w:tc>
        <w:tc>
          <w:tcPr>
            <w:tcW w:w="246" w:type="pct"/>
            <w:noWrap w:val="0"/>
            <w:vAlign w:val="center"/>
          </w:tcPr>
          <w:p w14:paraId="69B6F9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192</w:t>
            </w:r>
          </w:p>
        </w:tc>
        <w:tc>
          <w:tcPr>
            <w:tcW w:w="246" w:type="pct"/>
            <w:gridSpan w:val="2"/>
            <w:noWrap w:val="0"/>
            <w:vAlign w:val="center"/>
          </w:tcPr>
          <w:p w14:paraId="155478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172</w:t>
            </w:r>
          </w:p>
        </w:tc>
        <w:tc>
          <w:tcPr>
            <w:tcW w:w="277" w:type="pct"/>
            <w:noWrap w:val="0"/>
            <w:vAlign w:val="center"/>
          </w:tcPr>
          <w:p w14:paraId="304661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8</w:t>
            </w:r>
          </w:p>
        </w:tc>
        <w:tc>
          <w:tcPr>
            <w:tcW w:w="277" w:type="pct"/>
            <w:gridSpan w:val="2"/>
            <w:noWrap w:val="0"/>
            <w:vAlign w:val="center"/>
          </w:tcPr>
          <w:p w14:paraId="2F1329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3</w:t>
            </w:r>
          </w:p>
        </w:tc>
        <w:tc>
          <w:tcPr>
            <w:tcW w:w="277" w:type="pct"/>
            <w:noWrap w:val="0"/>
            <w:vAlign w:val="center"/>
          </w:tcPr>
          <w:p w14:paraId="65CBE1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77" w:type="pct"/>
            <w:noWrap w:val="0"/>
            <w:vAlign w:val="center"/>
          </w:tcPr>
          <w:p w14:paraId="451A58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5</w:t>
            </w:r>
          </w:p>
        </w:tc>
        <w:tc>
          <w:tcPr>
            <w:tcW w:w="277" w:type="pct"/>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程</w:t>
            </w:r>
          </w:p>
        </w:tc>
        <w:tc>
          <w:tcPr>
            <w:tcW w:w="207" w:type="pct"/>
            <w:noWrap w:val="0"/>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10</w:t>
            </w:r>
          </w:p>
        </w:tc>
        <w:tc>
          <w:tcPr>
            <w:tcW w:w="333" w:type="pct"/>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016618</w:t>
            </w:r>
          </w:p>
        </w:tc>
        <w:tc>
          <w:tcPr>
            <w:tcW w:w="849" w:type="pct"/>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大学生职业生涯规划</w:t>
            </w:r>
          </w:p>
        </w:tc>
        <w:tc>
          <w:tcPr>
            <w:tcW w:w="254" w:type="pct"/>
            <w:noWrap w:val="0"/>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6" w:type="pct"/>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gridSpan w:val="2"/>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w:t>
            </w:r>
          </w:p>
        </w:tc>
        <w:tc>
          <w:tcPr>
            <w:tcW w:w="333" w:type="pct"/>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016619</w:t>
            </w:r>
          </w:p>
        </w:tc>
        <w:tc>
          <w:tcPr>
            <w:tcW w:w="849" w:type="pct"/>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大学生就业与创业指导</w:t>
            </w:r>
          </w:p>
        </w:tc>
        <w:tc>
          <w:tcPr>
            <w:tcW w:w="254" w:type="pct"/>
            <w:noWrap w:val="0"/>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6" w:type="pct"/>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F2FE9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1183" w:type="pct"/>
            <w:gridSpan w:val="2"/>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小计</w:t>
            </w:r>
          </w:p>
        </w:tc>
        <w:tc>
          <w:tcPr>
            <w:tcW w:w="254" w:type="pct"/>
            <w:noWrap w:val="0"/>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4</w:t>
            </w:r>
          </w:p>
        </w:tc>
        <w:tc>
          <w:tcPr>
            <w:tcW w:w="269" w:type="pct"/>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6" w:type="pct"/>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64</w:t>
            </w:r>
          </w:p>
        </w:tc>
        <w:tc>
          <w:tcPr>
            <w:tcW w:w="246" w:type="pct"/>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32</w:t>
            </w:r>
          </w:p>
        </w:tc>
        <w:tc>
          <w:tcPr>
            <w:tcW w:w="246" w:type="pct"/>
            <w:gridSpan w:val="2"/>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32</w:t>
            </w:r>
          </w:p>
        </w:tc>
        <w:tc>
          <w:tcPr>
            <w:tcW w:w="277" w:type="pct"/>
            <w:noWrap w:val="0"/>
            <w:vAlign w:val="center"/>
          </w:tcPr>
          <w:p w14:paraId="1D1BD7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77" w:type="pct"/>
            <w:gridSpan w:val="2"/>
            <w:noWrap w:val="0"/>
            <w:vAlign w:val="center"/>
          </w:tcPr>
          <w:p w14:paraId="1F2406F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15"/>
                <w:szCs w:val="15"/>
                <w:highlight w:val="none"/>
              </w:rPr>
            </w:pPr>
          </w:p>
        </w:tc>
        <w:tc>
          <w:tcPr>
            <w:tcW w:w="277" w:type="pct"/>
            <w:noWrap w:val="0"/>
            <w:vAlign w:val="center"/>
          </w:tcPr>
          <w:p w14:paraId="1D6D036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15"/>
                <w:szCs w:val="15"/>
                <w:highlight w:val="none"/>
              </w:rPr>
            </w:pPr>
          </w:p>
        </w:tc>
        <w:tc>
          <w:tcPr>
            <w:tcW w:w="277" w:type="pct"/>
            <w:noWrap w:val="0"/>
            <w:vAlign w:val="center"/>
          </w:tcPr>
          <w:p w14:paraId="20FD8F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77" w:type="pct"/>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人文素质教育课程</w:t>
            </w:r>
          </w:p>
        </w:tc>
        <w:tc>
          <w:tcPr>
            <w:tcW w:w="207" w:type="pct"/>
            <w:noWrap w:val="0"/>
            <w:vAlign w:val="center"/>
          </w:tcPr>
          <w:p w14:paraId="64BFACEE">
            <w:pPr>
              <w:keepNext w:val="0"/>
              <w:keepLines w:val="0"/>
              <w:widowControl/>
              <w:suppressLineNumbers w:val="0"/>
              <w:jc w:val="center"/>
              <w:textAlignment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12</w:t>
            </w:r>
          </w:p>
        </w:tc>
        <w:tc>
          <w:tcPr>
            <w:tcW w:w="333" w:type="pct"/>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849" w:type="pct"/>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bidi="ar"/>
                <w14:ligatures w14:val="standardContextual"/>
              </w:rPr>
              <w:t>人工智能通识教育</w:t>
            </w:r>
          </w:p>
        </w:tc>
        <w:tc>
          <w:tcPr>
            <w:tcW w:w="254" w:type="pct"/>
            <w:noWrap w:val="0"/>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w:t>
            </w:r>
          </w:p>
        </w:tc>
        <w:tc>
          <w:tcPr>
            <w:tcW w:w="269" w:type="pct"/>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6" w:type="pct"/>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10</w:t>
            </w:r>
          </w:p>
        </w:tc>
        <w:tc>
          <w:tcPr>
            <w:tcW w:w="246" w:type="pct"/>
            <w:gridSpan w:val="2"/>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6</w:t>
            </w:r>
          </w:p>
        </w:tc>
        <w:tc>
          <w:tcPr>
            <w:tcW w:w="277" w:type="pct"/>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C46DB98">
            <w:pPr>
              <w:keepNext w:val="0"/>
              <w:keepLines w:val="0"/>
              <w:widowControl/>
              <w:suppressLineNumbers w:val="0"/>
              <w:jc w:val="center"/>
              <w:textAlignment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13</w:t>
            </w:r>
          </w:p>
        </w:tc>
        <w:tc>
          <w:tcPr>
            <w:tcW w:w="333" w:type="pct"/>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016659</w:t>
            </w:r>
          </w:p>
        </w:tc>
        <w:tc>
          <w:tcPr>
            <w:tcW w:w="849" w:type="pct"/>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大学生心理健康教育</w:t>
            </w:r>
          </w:p>
        </w:tc>
        <w:tc>
          <w:tcPr>
            <w:tcW w:w="254" w:type="pct"/>
            <w:noWrap w:val="0"/>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2</w:t>
            </w:r>
          </w:p>
        </w:tc>
        <w:tc>
          <w:tcPr>
            <w:tcW w:w="269" w:type="pct"/>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32</w:t>
            </w:r>
          </w:p>
        </w:tc>
        <w:tc>
          <w:tcPr>
            <w:tcW w:w="246" w:type="pct"/>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6" w:type="pct"/>
            <w:gridSpan w:val="2"/>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77" w:type="pct"/>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p>
        </w:tc>
        <w:tc>
          <w:tcPr>
            <w:tcW w:w="277" w:type="pct"/>
            <w:gridSpan w:val="2"/>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C7EA3D7">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14</w:t>
            </w: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大学</w:t>
            </w:r>
            <w:r>
              <w:rPr>
                <w:rFonts w:hint="eastAsia" w:ascii="宋体" w:hAnsi="宋体" w:eastAsia="宋体" w:cs="宋体"/>
                <w:b w:val="0"/>
                <w:bCs w:val="0"/>
                <w:color w:val="auto"/>
                <w:spacing w:val="-10"/>
                <w:kern w:val="0"/>
                <w:sz w:val="15"/>
                <w:szCs w:val="15"/>
                <w:highlight w:val="none"/>
              </w:rPr>
              <w:t xml:space="preserve">体育 </w:t>
            </w:r>
          </w:p>
        </w:tc>
        <w:tc>
          <w:tcPr>
            <w:tcW w:w="25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highlight w:val="none"/>
                <w:lang w:val="en-US" w:eastAsia="zh-CN" w:bidi="ar-SA"/>
              </w:rPr>
            </w:pPr>
            <w:r>
              <w:rPr>
                <w:rFonts w:hint="eastAsia" w:ascii="宋体" w:hAnsi="宋体" w:cs="宋体"/>
                <w:b w:val="0"/>
                <w:bCs w:val="0"/>
                <w:color w:val="auto"/>
                <w:kern w:val="0"/>
                <w:sz w:val="15"/>
                <w:szCs w:val="15"/>
                <w:highlight w:val="none"/>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108</w:t>
            </w:r>
          </w:p>
        </w:tc>
        <w:tc>
          <w:tcPr>
            <w:tcW w:w="246"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0</w:t>
            </w:r>
          </w:p>
        </w:tc>
        <w:tc>
          <w:tcPr>
            <w:tcW w:w="246" w:type="pct"/>
            <w:gridSpan w:val="2"/>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108</w:t>
            </w:r>
          </w:p>
        </w:tc>
        <w:tc>
          <w:tcPr>
            <w:tcW w:w="277"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2*18</w:t>
            </w:r>
          </w:p>
        </w:tc>
        <w:tc>
          <w:tcPr>
            <w:tcW w:w="277" w:type="pct"/>
            <w:gridSpan w:val="2"/>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49DF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5C8FC4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15</w:t>
            </w:r>
          </w:p>
        </w:tc>
        <w:tc>
          <w:tcPr>
            <w:tcW w:w="333" w:type="pct"/>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61450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大学英语</w:t>
            </w:r>
            <w:r>
              <w:rPr>
                <w:rFonts w:hint="eastAsia" w:ascii="宋体" w:hAnsi="宋体" w:eastAsia="宋体" w:cs="宋体"/>
                <w:b w:val="0"/>
                <w:bCs w:val="0"/>
                <w:i/>
                <w:iCs/>
                <w:color w:val="auto"/>
                <w:spacing w:val="-10"/>
                <w:kern w:val="0"/>
                <w:sz w:val="15"/>
                <w:szCs w:val="15"/>
                <w:highlight w:val="none"/>
              </w:rPr>
              <w:t>（根据专业需要开设）</w:t>
            </w:r>
          </w:p>
        </w:tc>
        <w:tc>
          <w:tcPr>
            <w:tcW w:w="254" w:type="pct"/>
            <w:noWrap w:val="0"/>
            <w:vAlign w:val="center"/>
          </w:tcPr>
          <w:p w14:paraId="1F27A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3EDCA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76608A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11619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noWrap w:val="0"/>
            <w:vAlign w:val="center"/>
          </w:tcPr>
          <w:p w14:paraId="7795F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gridSpan w:val="2"/>
            <w:noWrap w:val="0"/>
            <w:vAlign w:val="center"/>
          </w:tcPr>
          <w:p w14:paraId="506EBE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B5E3F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gridSpan w:val="2"/>
            <w:noWrap w:val="0"/>
            <w:vAlign w:val="center"/>
          </w:tcPr>
          <w:p w14:paraId="39B60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noWrap w:val="0"/>
            <w:vAlign w:val="center"/>
          </w:tcPr>
          <w:p w14:paraId="2305BD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FB8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BFBBC6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333" w:type="pct"/>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34420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高等数学</w:t>
            </w:r>
            <w:r>
              <w:rPr>
                <w:rFonts w:hint="eastAsia" w:ascii="宋体" w:hAnsi="宋体" w:eastAsia="宋体" w:cs="宋体"/>
                <w:b w:val="0"/>
                <w:bCs w:val="0"/>
                <w:i/>
                <w:iCs/>
                <w:color w:val="auto"/>
                <w:spacing w:val="-10"/>
                <w:kern w:val="0"/>
                <w:sz w:val="15"/>
                <w:szCs w:val="15"/>
                <w:highlight w:val="none"/>
              </w:rPr>
              <w:t>（根据专业需要开设）</w:t>
            </w:r>
          </w:p>
        </w:tc>
        <w:tc>
          <w:tcPr>
            <w:tcW w:w="254" w:type="pct"/>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限选</w:t>
            </w:r>
          </w:p>
        </w:tc>
        <w:tc>
          <w:tcPr>
            <w:tcW w:w="249" w:type="pct"/>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242D7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91E8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noWrap w:val="0"/>
            <w:vAlign w:val="center"/>
          </w:tcPr>
          <w:p w14:paraId="44363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gridSpan w:val="2"/>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gridSpan w:val="2"/>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D1077BC">
            <w:pPr>
              <w:keepNext w:val="0"/>
              <w:keepLines w:val="0"/>
              <w:widowControl/>
              <w:suppressLineNumbers w:val="0"/>
              <w:jc w:val="center"/>
              <w:textAlignment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eastAsia="宋体" w:cs="宋体"/>
                <w:i w:val="0"/>
                <w:iCs w:val="0"/>
                <w:color w:val="000000"/>
                <w:kern w:val="0"/>
                <w:sz w:val="15"/>
                <w:szCs w:val="15"/>
                <w:u w:val="none"/>
                <w:lang w:val="en-US" w:eastAsia="zh-CN" w:bidi="ar"/>
                <w14:ligatures w14:val="standardContextual"/>
              </w:rPr>
              <w:t>17</w:t>
            </w:r>
          </w:p>
        </w:tc>
        <w:tc>
          <w:tcPr>
            <w:tcW w:w="333"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cs="宋体"/>
                <w:i w:val="0"/>
                <w:iCs w:val="0"/>
                <w:color w:val="000000"/>
                <w:kern w:val="2"/>
                <w:sz w:val="15"/>
                <w:szCs w:val="15"/>
                <w:highlight w:val="none"/>
                <w:u w:val="none"/>
                <w:lang w:val="en-US" w:eastAsia="zh-CN" w:bidi="ar-SA"/>
              </w:rPr>
              <w:t>—</w:t>
            </w:r>
          </w:p>
        </w:tc>
        <w:tc>
          <w:tcPr>
            <w:tcW w:w="849"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任选4门（每门2学分）</w:t>
            </w:r>
          </w:p>
        </w:tc>
        <w:tc>
          <w:tcPr>
            <w:tcW w:w="25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6"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6" w:type="pct"/>
            <w:gridSpan w:val="2"/>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gridSpan w:val="2"/>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highlight w:val="none"/>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highlight w:val="none"/>
                <w:lang w:val="en-US" w:eastAsia="zh-CN"/>
              </w:rPr>
            </w:pPr>
            <w:r>
              <w:rPr>
                <w:rFonts w:hint="eastAsia" w:ascii="宋体" w:hAnsi="宋体" w:eastAsia="宋体" w:cs="宋体"/>
                <w:b/>
                <w:bCs/>
                <w:color w:val="auto"/>
                <w:spacing w:val="-10"/>
                <w:kern w:val="0"/>
                <w:sz w:val="15"/>
                <w:szCs w:val="15"/>
                <w:highlight w:val="none"/>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9" w:type="pct"/>
            <w:noWrap w:val="0"/>
            <w:vAlign w:val="center"/>
          </w:tcPr>
          <w:p w14:paraId="230AC09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i w:val="0"/>
                <w:iCs w:val="0"/>
                <w:color w:val="000000"/>
                <w:kern w:val="0"/>
                <w:sz w:val="15"/>
                <w:szCs w:val="15"/>
                <w:highlight w:val="none"/>
                <w:u w:val="none"/>
                <w:lang w:val="en-US" w:eastAsia="zh-CN" w:bidi="ar"/>
                <w14:ligatures w14:val="standardContextual"/>
              </w:rPr>
              <w:t>25</w:t>
            </w:r>
          </w:p>
        </w:tc>
        <w:tc>
          <w:tcPr>
            <w:tcW w:w="269" w:type="pct"/>
            <w:noWrap w:val="0"/>
            <w:vAlign w:val="center"/>
          </w:tcPr>
          <w:p w14:paraId="66D176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p>
        </w:tc>
        <w:tc>
          <w:tcPr>
            <w:tcW w:w="246" w:type="pct"/>
            <w:noWrap w:val="0"/>
            <w:vAlign w:val="center"/>
          </w:tcPr>
          <w:p w14:paraId="3CDFCD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412</w:t>
            </w:r>
          </w:p>
        </w:tc>
        <w:tc>
          <w:tcPr>
            <w:tcW w:w="246" w:type="pct"/>
            <w:noWrap w:val="0"/>
            <w:vAlign w:val="center"/>
          </w:tcPr>
          <w:p w14:paraId="704123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282</w:t>
            </w:r>
          </w:p>
        </w:tc>
        <w:tc>
          <w:tcPr>
            <w:tcW w:w="246" w:type="pct"/>
            <w:gridSpan w:val="2"/>
            <w:noWrap w:val="0"/>
            <w:vAlign w:val="center"/>
          </w:tcPr>
          <w:p w14:paraId="5595CF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130</w:t>
            </w:r>
          </w:p>
        </w:tc>
        <w:tc>
          <w:tcPr>
            <w:tcW w:w="277" w:type="pct"/>
            <w:noWrap w:val="0"/>
            <w:vAlign w:val="center"/>
          </w:tcPr>
          <w:p w14:paraId="6B19B3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6</w:t>
            </w:r>
          </w:p>
        </w:tc>
        <w:tc>
          <w:tcPr>
            <w:tcW w:w="277" w:type="pct"/>
            <w:gridSpan w:val="2"/>
            <w:noWrap w:val="0"/>
            <w:vAlign w:val="center"/>
          </w:tcPr>
          <w:p w14:paraId="406BC8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10</w:t>
            </w:r>
          </w:p>
        </w:tc>
        <w:tc>
          <w:tcPr>
            <w:tcW w:w="277" w:type="pct"/>
            <w:noWrap w:val="0"/>
            <w:tcMar>
              <w:left w:w="0" w:type="dxa"/>
              <w:right w:w="0" w:type="dxa"/>
            </w:tcMar>
            <w:vAlign w:val="center"/>
          </w:tcPr>
          <w:p w14:paraId="72AFF2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w:t>
            </w:r>
          </w:p>
        </w:tc>
        <w:tc>
          <w:tcPr>
            <w:tcW w:w="277"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专业基础课程</w:t>
            </w:r>
          </w:p>
        </w:tc>
        <w:tc>
          <w:tcPr>
            <w:tcW w:w="223"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职业技术教育课程</w:t>
            </w:r>
          </w:p>
        </w:tc>
        <w:tc>
          <w:tcPr>
            <w:tcW w:w="207" w:type="pct"/>
            <w:noWrap w:val="0"/>
            <w:vAlign w:val="center"/>
          </w:tcPr>
          <w:p w14:paraId="7709E58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18</w:t>
            </w:r>
          </w:p>
        </w:tc>
        <w:tc>
          <w:tcPr>
            <w:tcW w:w="333" w:type="pct"/>
            <w:noWrap w:val="0"/>
            <w:vAlign w:val="center"/>
          </w:tcPr>
          <w:p w14:paraId="203548C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SZ0201</w:t>
            </w:r>
          </w:p>
        </w:tc>
        <w:tc>
          <w:tcPr>
            <w:tcW w:w="849" w:type="pct"/>
            <w:noWrap w:val="0"/>
            <w:vAlign w:val="center"/>
          </w:tcPr>
          <w:p w14:paraId="21254A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Python 应用开发</w:t>
            </w:r>
          </w:p>
        </w:tc>
        <w:tc>
          <w:tcPr>
            <w:tcW w:w="254" w:type="pct"/>
            <w:noWrap w:val="0"/>
            <w:vAlign w:val="center"/>
          </w:tcPr>
          <w:p w14:paraId="435DDF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30D23D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w:t>
            </w:r>
          </w:p>
        </w:tc>
        <w:tc>
          <w:tcPr>
            <w:tcW w:w="269" w:type="pct"/>
            <w:noWrap w:val="0"/>
            <w:vAlign w:val="center"/>
          </w:tcPr>
          <w:p w14:paraId="298835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考试</w:t>
            </w:r>
          </w:p>
        </w:tc>
        <w:tc>
          <w:tcPr>
            <w:tcW w:w="246" w:type="pct"/>
            <w:noWrap w:val="0"/>
            <w:vAlign w:val="center"/>
          </w:tcPr>
          <w:p w14:paraId="793A31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64</w:t>
            </w:r>
          </w:p>
        </w:tc>
        <w:tc>
          <w:tcPr>
            <w:tcW w:w="246" w:type="pct"/>
            <w:noWrap w:val="0"/>
            <w:vAlign w:val="center"/>
          </w:tcPr>
          <w:p w14:paraId="7458CA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32</w:t>
            </w:r>
          </w:p>
        </w:tc>
        <w:tc>
          <w:tcPr>
            <w:tcW w:w="246" w:type="pct"/>
            <w:gridSpan w:val="2"/>
            <w:noWrap w:val="0"/>
            <w:vAlign w:val="center"/>
          </w:tcPr>
          <w:p w14:paraId="1DC9D3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7768FB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gridSpan w:val="2"/>
            <w:noWrap w:val="0"/>
            <w:vAlign w:val="center"/>
          </w:tcPr>
          <w:p w14:paraId="20A0DC4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2DA2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68DB6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1E13A2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19</w:t>
            </w:r>
          </w:p>
        </w:tc>
        <w:tc>
          <w:tcPr>
            <w:tcW w:w="333" w:type="pct"/>
            <w:noWrap w:val="0"/>
            <w:vAlign w:val="center"/>
          </w:tcPr>
          <w:p w14:paraId="3EBA5E1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SZ0202</w:t>
            </w:r>
          </w:p>
        </w:tc>
        <w:tc>
          <w:tcPr>
            <w:tcW w:w="849" w:type="pct"/>
            <w:noWrap w:val="0"/>
            <w:vAlign w:val="center"/>
          </w:tcPr>
          <w:p w14:paraId="112A7F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人工智能导论</w:t>
            </w:r>
          </w:p>
        </w:tc>
        <w:tc>
          <w:tcPr>
            <w:tcW w:w="254" w:type="pct"/>
            <w:noWrap w:val="0"/>
            <w:vAlign w:val="center"/>
          </w:tcPr>
          <w:p w14:paraId="093F8F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1C11E0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60320F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28916B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6" w:type="pct"/>
            <w:noWrap w:val="0"/>
            <w:vAlign w:val="center"/>
          </w:tcPr>
          <w:p w14:paraId="2742CD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46" w:type="pct"/>
            <w:gridSpan w:val="2"/>
            <w:noWrap w:val="0"/>
            <w:vAlign w:val="center"/>
          </w:tcPr>
          <w:p w14:paraId="35103E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77" w:type="pct"/>
            <w:noWrap w:val="0"/>
            <w:vAlign w:val="center"/>
          </w:tcPr>
          <w:p w14:paraId="363350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2*16</w:t>
            </w:r>
          </w:p>
        </w:tc>
        <w:tc>
          <w:tcPr>
            <w:tcW w:w="277" w:type="pct"/>
            <w:gridSpan w:val="2"/>
            <w:noWrap w:val="0"/>
            <w:vAlign w:val="center"/>
          </w:tcPr>
          <w:p w14:paraId="3FCA882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414F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C7C0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49031E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20</w:t>
            </w:r>
          </w:p>
        </w:tc>
        <w:tc>
          <w:tcPr>
            <w:tcW w:w="333" w:type="pct"/>
            <w:noWrap w:val="0"/>
            <w:vAlign w:val="center"/>
          </w:tcPr>
          <w:p w14:paraId="36724107">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SZ0203</w:t>
            </w:r>
          </w:p>
        </w:tc>
        <w:tc>
          <w:tcPr>
            <w:tcW w:w="849" w:type="pct"/>
            <w:noWrap w:val="0"/>
            <w:vAlign w:val="center"/>
          </w:tcPr>
          <w:p w14:paraId="4B0DE6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C语言程序设计基础</w:t>
            </w:r>
          </w:p>
        </w:tc>
        <w:tc>
          <w:tcPr>
            <w:tcW w:w="254" w:type="pct"/>
            <w:noWrap w:val="0"/>
            <w:vAlign w:val="center"/>
          </w:tcPr>
          <w:p w14:paraId="126128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252630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3DDE01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考试</w:t>
            </w:r>
          </w:p>
        </w:tc>
        <w:tc>
          <w:tcPr>
            <w:tcW w:w="246" w:type="pct"/>
            <w:noWrap w:val="0"/>
            <w:vAlign w:val="center"/>
          </w:tcPr>
          <w:p w14:paraId="21DA5F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6" w:type="pct"/>
            <w:noWrap w:val="0"/>
            <w:vAlign w:val="center"/>
          </w:tcPr>
          <w:p w14:paraId="40DB2E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46" w:type="pct"/>
            <w:gridSpan w:val="2"/>
            <w:noWrap w:val="0"/>
            <w:vAlign w:val="center"/>
          </w:tcPr>
          <w:p w14:paraId="46BBDF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77" w:type="pct"/>
            <w:noWrap w:val="0"/>
            <w:vAlign w:val="center"/>
          </w:tcPr>
          <w:p w14:paraId="37827E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gridSpan w:val="2"/>
            <w:noWrap w:val="0"/>
            <w:vAlign w:val="center"/>
          </w:tcPr>
          <w:p w14:paraId="3C74BB3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39E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BED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02019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21</w:t>
            </w:r>
          </w:p>
        </w:tc>
        <w:tc>
          <w:tcPr>
            <w:tcW w:w="333" w:type="pct"/>
            <w:noWrap w:val="0"/>
            <w:vAlign w:val="center"/>
          </w:tcPr>
          <w:p w14:paraId="39A82711">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SZ0204</w:t>
            </w:r>
          </w:p>
        </w:tc>
        <w:tc>
          <w:tcPr>
            <w:tcW w:w="849" w:type="pct"/>
            <w:noWrap w:val="0"/>
            <w:vAlign w:val="center"/>
          </w:tcPr>
          <w:p w14:paraId="21A8AC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计算机网络基础</w:t>
            </w:r>
          </w:p>
        </w:tc>
        <w:tc>
          <w:tcPr>
            <w:tcW w:w="254" w:type="pct"/>
            <w:noWrap w:val="0"/>
            <w:vAlign w:val="center"/>
          </w:tcPr>
          <w:p w14:paraId="10BA71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728BE8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228DAE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40BDE0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6" w:type="pct"/>
            <w:noWrap w:val="0"/>
            <w:vAlign w:val="center"/>
          </w:tcPr>
          <w:p w14:paraId="5F56AA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46" w:type="pct"/>
            <w:gridSpan w:val="2"/>
            <w:noWrap w:val="0"/>
            <w:vAlign w:val="center"/>
          </w:tcPr>
          <w:p w14:paraId="05C83F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77" w:type="pct"/>
            <w:noWrap w:val="0"/>
            <w:vAlign w:val="center"/>
          </w:tcPr>
          <w:p w14:paraId="5696993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A13CD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noWrap w:val="0"/>
            <w:vAlign w:val="center"/>
          </w:tcPr>
          <w:p w14:paraId="308747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3EA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BFBA70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22</w:t>
            </w:r>
          </w:p>
        </w:tc>
        <w:tc>
          <w:tcPr>
            <w:tcW w:w="333" w:type="pct"/>
            <w:noWrap w:val="0"/>
            <w:vAlign w:val="center"/>
          </w:tcPr>
          <w:p w14:paraId="73B1B3B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SZ0205</w:t>
            </w:r>
          </w:p>
        </w:tc>
        <w:tc>
          <w:tcPr>
            <w:tcW w:w="849" w:type="pct"/>
            <w:noWrap w:val="0"/>
            <w:vAlign w:val="center"/>
          </w:tcPr>
          <w:p w14:paraId="18477F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数据库应用基础</w:t>
            </w:r>
          </w:p>
        </w:tc>
        <w:tc>
          <w:tcPr>
            <w:tcW w:w="254" w:type="pct"/>
            <w:noWrap w:val="0"/>
            <w:vAlign w:val="center"/>
          </w:tcPr>
          <w:p w14:paraId="3706C5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2C6A54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w:t>
            </w:r>
          </w:p>
        </w:tc>
        <w:tc>
          <w:tcPr>
            <w:tcW w:w="269" w:type="pct"/>
            <w:noWrap w:val="0"/>
            <w:vAlign w:val="center"/>
          </w:tcPr>
          <w:p w14:paraId="02E918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考试</w:t>
            </w:r>
          </w:p>
        </w:tc>
        <w:tc>
          <w:tcPr>
            <w:tcW w:w="246" w:type="pct"/>
            <w:noWrap w:val="0"/>
            <w:vAlign w:val="center"/>
          </w:tcPr>
          <w:p w14:paraId="10FD52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64</w:t>
            </w:r>
          </w:p>
        </w:tc>
        <w:tc>
          <w:tcPr>
            <w:tcW w:w="246" w:type="pct"/>
            <w:noWrap w:val="0"/>
            <w:vAlign w:val="center"/>
          </w:tcPr>
          <w:p w14:paraId="1BC72E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32</w:t>
            </w:r>
          </w:p>
        </w:tc>
        <w:tc>
          <w:tcPr>
            <w:tcW w:w="246" w:type="pct"/>
            <w:gridSpan w:val="2"/>
            <w:noWrap w:val="0"/>
            <w:vAlign w:val="center"/>
          </w:tcPr>
          <w:p w14:paraId="12B84E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156E455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3FB07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cs="宋体"/>
                <w:i w:val="0"/>
                <w:iCs w:val="0"/>
                <w:color w:val="000000"/>
                <w:kern w:val="0"/>
                <w:sz w:val="15"/>
                <w:szCs w:val="15"/>
                <w:highlight w:val="none"/>
                <w:u w:val="none"/>
                <w:lang w:val="en-US" w:eastAsia="zh-CN" w:bidi="ar"/>
                <w14:ligatures w14:val="standardContextual"/>
              </w:rPr>
              <w:t>4</w:t>
            </w: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77" w:type="pct"/>
            <w:noWrap w:val="0"/>
            <w:vAlign w:val="center"/>
          </w:tcPr>
          <w:p w14:paraId="70AB50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D16F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3FA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FE793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23</w:t>
            </w:r>
          </w:p>
        </w:tc>
        <w:tc>
          <w:tcPr>
            <w:tcW w:w="333" w:type="pct"/>
            <w:noWrap w:val="0"/>
            <w:vAlign w:val="center"/>
          </w:tcPr>
          <w:p w14:paraId="6669EA6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SZ0206</w:t>
            </w:r>
          </w:p>
        </w:tc>
        <w:tc>
          <w:tcPr>
            <w:tcW w:w="849" w:type="pct"/>
            <w:noWrap w:val="0"/>
            <w:vAlign w:val="center"/>
          </w:tcPr>
          <w:p w14:paraId="18C03B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数据标注</w:t>
            </w:r>
          </w:p>
        </w:tc>
        <w:tc>
          <w:tcPr>
            <w:tcW w:w="254" w:type="pct"/>
            <w:noWrap w:val="0"/>
            <w:vAlign w:val="center"/>
          </w:tcPr>
          <w:p w14:paraId="78CF93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3499B0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26EBEB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555F21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6" w:type="pct"/>
            <w:noWrap w:val="0"/>
            <w:vAlign w:val="center"/>
          </w:tcPr>
          <w:p w14:paraId="523575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46" w:type="pct"/>
            <w:gridSpan w:val="2"/>
            <w:noWrap w:val="0"/>
            <w:vAlign w:val="center"/>
          </w:tcPr>
          <w:p w14:paraId="1C5907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77" w:type="pct"/>
            <w:noWrap w:val="0"/>
            <w:vAlign w:val="center"/>
          </w:tcPr>
          <w:p w14:paraId="2366E34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7FE1CD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noWrap w:val="0"/>
            <w:vAlign w:val="center"/>
          </w:tcPr>
          <w:p w14:paraId="750152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2784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723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341186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333" w:type="pct"/>
            <w:noWrap w:val="0"/>
            <w:vAlign w:val="center"/>
          </w:tcPr>
          <w:p w14:paraId="69A3C14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SZ0207</w:t>
            </w:r>
          </w:p>
        </w:tc>
        <w:tc>
          <w:tcPr>
            <w:tcW w:w="849" w:type="pct"/>
            <w:noWrap w:val="0"/>
            <w:vAlign w:val="center"/>
          </w:tcPr>
          <w:p w14:paraId="509F03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信息技术导论</w:t>
            </w:r>
          </w:p>
        </w:tc>
        <w:tc>
          <w:tcPr>
            <w:tcW w:w="254" w:type="pct"/>
            <w:noWrap w:val="0"/>
            <w:vAlign w:val="center"/>
          </w:tcPr>
          <w:p w14:paraId="3B58BB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007C9D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4EEACD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33B909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6" w:type="pct"/>
            <w:noWrap w:val="0"/>
            <w:vAlign w:val="center"/>
          </w:tcPr>
          <w:p w14:paraId="313455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46" w:type="pct"/>
            <w:gridSpan w:val="2"/>
            <w:noWrap w:val="0"/>
            <w:vAlign w:val="center"/>
          </w:tcPr>
          <w:p w14:paraId="670749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16</w:t>
            </w:r>
          </w:p>
        </w:tc>
        <w:tc>
          <w:tcPr>
            <w:tcW w:w="277" w:type="pct"/>
            <w:noWrap w:val="0"/>
            <w:vAlign w:val="center"/>
          </w:tcPr>
          <w:p w14:paraId="0DAE451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BCE5D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noWrap w:val="0"/>
            <w:vAlign w:val="center"/>
          </w:tcPr>
          <w:p w14:paraId="2018C7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C824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2F6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F60B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1217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A80AB3">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25</w:t>
            </w:r>
          </w:p>
        </w:tc>
        <w:tc>
          <w:tcPr>
            <w:tcW w:w="333" w:type="pct"/>
            <w:noWrap w:val="0"/>
            <w:vAlign w:val="center"/>
          </w:tcPr>
          <w:p w14:paraId="77A25B8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SZ0208</w:t>
            </w:r>
          </w:p>
        </w:tc>
        <w:tc>
          <w:tcPr>
            <w:tcW w:w="849" w:type="pct"/>
            <w:noWrap w:val="0"/>
            <w:vAlign w:val="center"/>
          </w:tcPr>
          <w:p w14:paraId="2990D6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Linux操作系统</w:t>
            </w:r>
          </w:p>
        </w:tc>
        <w:tc>
          <w:tcPr>
            <w:tcW w:w="254" w:type="pct"/>
            <w:noWrap w:val="0"/>
            <w:vAlign w:val="center"/>
          </w:tcPr>
          <w:p w14:paraId="22E611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518F76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w:t>
            </w:r>
          </w:p>
        </w:tc>
        <w:tc>
          <w:tcPr>
            <w:tcW w:w="269" w:type="pct"/>
            <w:noWrap w:val="0"/>
            <w:vAlign w:val="center"/>
          </w:tcPr>
          <w:p w14:paraId="2F6BAD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考试</w:t>
            </w:r>
          </w:p>
        </w:tc>
        <w:tc>
          <w:tcPr>
            <w:tcW w:w="246" w:type="pct"/>
            <w:noWrap w:val="0"/>
            <w:vAlign w:val="center"/>
          </w:tcPr>
          <w:p w14:paraId="2BE32A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64</w:t>
            </w:r>
          </w:p>
        </w:tc>
        <w:tc>
          <w:tcPr>
            <w:tcW w:w="246" w:type="pct"/>
            <w:noWrap w:val="0"/>
            <w:vAlign w:val="center"/>
          </w:tcPr>
          <w:p w14:paraId="40131B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32</w:t>
            </w:r>
          </w:p>
        </w:tc>
        <w:tc>
          <w:tcPr>
            <w:tcW w:w="246" w:type="pct"/>
            <w:gridSpan w:val="2"/>
            <w:noWrap w:val="0"/>
            <w:vAlign w:val="center"/>
          </w:tcPr>
          <w:p w14:paraId="1E3BD1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2A7F655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8297A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593C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448964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C8A57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B1AAD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8D88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1183" w:type="pct"/>
            <w:gridSpan w:val="2"/>
            <w:noWrap w:val="0"/>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小计</w:t>
            </w:r>
          </w:p>
        </w:tc>
        <w:tc>
          <w:tcPr>
            <w:tcW w:w="254" w:type="pct"/>
            <w:noWrap w:val="0"/>
            <w:vAlign w:val="center"/>
          </w:tcPr>
          <w:p w14:paraId="33B3D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27BA09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22</w:t>
            </w:r>
          </w:p>
        </w:tc>
        <w:tc>
          <w:tcPr>
            <w:tcW w:w="269" w:type="pct"/>
            <w:noWrap w:val="0"/>
            <w:vAlign w:val="center"/>
          </w:tcPr>
          <w:p w14:paraId="200F52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0</w:t>
            </w:r>
          </w:p>
        </w:tc>
        <w:tc>
          <w:tcPr>
            <w:tcW w:w="246" w:type="pct"/>
            <w:noWrap w:val="0"/>
            <w:vAlign w:val="center"/>
          </w:tcPr>
          <w:p w14:paraId="486659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352</w:t>
            </w:r>
          </w:p>
        </w:tc>
        <w:tc>
          <w:tcPr>
            <w:tcW w:w="249" w:type="pct"/>
            <w:gridSpan w:val="2"/>
            <w:noWrap w:val="0"/>
            <w:vAlign w:val="center"/>
          </w:tcPr>
          <w:p w14:paraId="407457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176</w:t>
            </w:r>
          </w:p>
        </w:tc>
        <w:tc>
          <w:tcPr>
            <w:tcW w:w="244" w:type="pct"/>
            <w:noWrap w:val="0"/>
            <w:vAlign w:val="center"/>
          </w:tcPr>
          <w:p w14:paraId="7FEC27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176</w:t>
            </w:r>
          </w:p>
        </w:tc>
        <w:tc>
          <w:tcPr>
            <w:tcW w:w="277" w:type="pct"/>
            <w:noWrap w:val="0"/>
            <w:vAlign w:val="center"/>
          </w:tcPr>
          <w:p w14:paraId="7D1F3A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8</w:t>
            </w:r>
          </w:p>
        </w:tc>
        <w:tc>
          <w:tcPr>
            <w:tcW w:w="277" w:type="pct"/>
            <w:gridSpan w:val="2"/>
            <w:noWrap w:val="0"/>
            <w:vAlign w:val="center"/>
          </w:tcPr>
          <w:p w14:paraId="29E0DB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w:t>
            </w:r>
            <w:r>
              <w:rPr>
                <w:rFonts w:hint="eastAsia" w:ascii="宋体" w:hAnsi="宋体" w:cs="宋体"/>
                <w:b/>
                <w:bCs/>
                <w:i w:val="0"/>
                <w:iCs w:val="0"/>
                <w:color w:val="000000"/>
                <w:kern w:val="0"/>
                <w:sz w:val="15"/>
                <w:szCs w:val="15"/>
                <w:highlight w:val="none"/>
                <w:u w:val="none"/>
                <w:lang w:val="en-US" w:eastAsia="zh-CN" w:bidi="ar"/>
                <w14:ligatures w14:val="standardContextual"/>
              </w:rPr>
              <w:t>0</w:t>
            </w:r>
          </w:p>
        </w:tc>
        <w:tc>
          <w:tcPr>
            <w:tcW w:w="277" w:type="pct"/>
            <w:noWrap w:val="0"/>
            <w:vAlign w:val="center"/>
          </w:tcPr>
          <w:p w14:paraId="29868B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4</w:t>
            </w:r>
          </w:p>
        </w:tc>
        <w:tc>
          <w:tcPr>
            <w:tcW w:w="277" w:type="pct"/>
            <w:noWrap w:val="0"/>
            <w:vAlign w:val="center"/>
          </w:tcPr>
          <w:p w14:paraId="0301B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82" w:type="pct"/>
            <w:gridSpan w:val="2"/>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3" w:type="pct"/>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专业核心课程</w:t>
            </w:r>
          </w:p>
        </w:tc>
        <w:tc>
          <w:tcPr>
            <w:tcW w:w="223"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A100B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26</w:t>
            </w:r>
          </w:p>
        </w:tc>
        <w:tc>
          <w:tcPr>
            <w:tcW w:w="333" w:type="pct"/>
            <w:noWrap w:val="0"/>
            <w:vAlign w:val="center"/>
          </w:tcPr>
          <w:p w14:paraId="3F3259F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SZ0209</w:t>
            </w:r>
          </w:p>
        </w:tc>
        <w:tc>
          <w:tcPr>
            <w:tcW w:w="849" w:type="pct"/>
            <w:noWrap w:val="0"/>
            <w:vAlign w:val="center"/>
          </w:tcPr>
          <w:p w14:paraId="7E8948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智能语音处理及应用开发</w:t>
            </w:r>
          </w:p>
        </w:tc>
        <w:tc>
          <w:tcPr>
            <w:tcW w:w="254" w:type="pct"/>
            <w:noWrap w:val="0"/>
            <w:vAlign w:val="center"/>
          </w:tcPr>
          <w:p w14:paraId="7CF660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01BCD5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w:t>
            </w:r>
          </w:p>
        </w:tc>
        <w:tc>
          <w:tcPr>
            <w:tcW w:w="269" w:type="pct"/>
            <w:noWrap w:val="0"/>
            <w:vAlign w:val="center"/>
          </w:tcPr>
          <w:p w14:paraId="177084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考试</w:t>
            </w:r>
          </w:p>
        </w:tc>
        <w:tc>
          <w:tcPr>
            <w:tcW w:w="246" w:type="pct"/>
            <w:noWrap w:val="0"/>
            <w:vAlign w:val="center"/>
          </w:tcPr>
          <w:p w14:paraId="77F4AD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64</w:t>
            </w:r>
          </w:p>
        </w:tc>
        <w:tc>
          <w:tcPr>
            <w:tcW w:w="249" w:type="pct"/>
            <w:gridSpan w:val="2"/>
            <w:noWrap w:val="0"/>
            <w:vAlign w:val="center"/>
          </w:tcPr>
          <w:p w14:paraId="2146E3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4" w:type="pct"/>
            <w:noWrap w:val="0"/>
            <w:vAlign w:val="center"/>
          </w:tcPr>
          <w:p w14:paraId="516DF7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68496C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1391F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477F7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052634B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9AC704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27</w:t>
            </w:r>
          </w:p>
        </w:tc>
        <w:tc>
          <w:tcPr>
            <w:tcW w:w="333" w:type="pct"/>
            <w:noWrap w:val="0"/>
            <w:vAlign w:val="center"/>
          </w:tcPr>
          <w:p w14:paraId="552AC3B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SZ0210</w:t>
            </w:r>
          </w:p>
        </w:tc>
        <w:tc>
          <w:tcPr>
            <w:tcW w:w="849" w:type="pct"/>
            <w:noWrap w:val="0"/>
            <w:vAlign w:val="center"/>
          </w:tcPr>
          <w:p w14:paraId="6C27A4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人工智能数据服务</w:t>
            </w:r>
          </w:p>
        </w:tc>
        <w:tc>
          <w:tcPr>
            <w:tcW w:w="254" w:type="pct"/>
            <w:noWrap w:val="0"/>
            <w:vAlign w:val="center"/>
          </w:tcPr>
          <w:p w14:paraId="0D5D08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61976A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w:t>
            </w:r>
          </w:p>
        </w:tc>
        <w:tc>
          <w:tcPr>
            <w:tcW w:w="269" w:type="pct"/>
            <w:noWrap w:val="0"/>
            <w:vAlign w:val="center"/>
          </w:tcPr>
          <w:p w14:paraId="7865C5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考试</w:t>
            </w:r>
          </w:p>
        </w:tc>
        <w:tc>
          <w:tcPr>
            <w:tcW w:w="246" w:type="pct"/>
            <w:noWrap w:val="0"/>
            <w:vAlign w:val="center"/>
          </w:tcPr>
          <w:p w14:paraId="5A3EAC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64</w:t>
            </w:r>
          </w:p>
        </w:tc>
        <w:tc>
          <w:tcPr>
            <w:tcW w:w="249" w:type="pct"/>
            <w:gridSpan w:val="2"/>
            <w:noWrap w:val="0"/>
            <w:vAlign w:val="center"/>
          </w:tcPr>
          <w:p w14:paraId="4D9E5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4" w:type="pct"/>
            <w:noWrap w:val="0"/>
            <w:vAlign w:val="center"/>
          </w:tcPr>
          <w:p w14:paraId="7C6A4D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28DAB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443F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C17D4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6766C35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01C64A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28</w:t>
            </w:r>
          </w:p>
        </w:tc>
        <w:tc>
          <w:tcPr>
            <w:tcW w:w="333" w:type="pct"/>
            <w:noWrap w:val="0"/>
            <w:vAlign w:val="center"/>
          </w:tcPr>
          <w:p w14:paraId="7440A73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SZ0211</w:t>
            </w:r>
          </w:p>
        </w:tc>
        <w:tc>
          <w:tcPr>
            <w:tcW w:w="849" w:type="pct"/>
            <w:noWrap w:val="0"/>
            <w:vAlign w:val="center"/>
          </w:tcPr>
          <w:p w14:paraId="0A1D22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计算机视觉技术</w:t>
            </w:r>
          </w:p>
        </w:tc>
        <w:tc>
          <w:tcPr>
            <w:tcW w:w="254" w:type="pct"/>
            <w:noWrap w:val="0"/>
            <w:vAlign w:val="center"/>
          </w:tcPr>
          <w:p w14:paraId="790BD3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1718A8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w:t>
            </w:r>
          </w:p>
        </w:tc>
        <w:tc>
          <w:tcPr>
            <w:tcW w:w="269" w:type="pct"/>
            <w:noWrap w:val="0"/>
            <w:vAlign w:val="center"/>
          </w:tcPr>
          <w:p w14:paraId="14BBFA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795B30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64</w:t>
            </w:r>
          </w:p>
        </w:tc>
        <w:tc>
          <w:tcPr>
            <w:tcW w:w="249" w:type="pct"/>
            <w:gridSpan w:val="2"/>
            <w:noWrap w:val="0"/>
            <w:vAlign w:val="center"/>
          </w:tcPr>
          <w:p w14:paraId="62FEB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4" w:type="pct"/>
            <w:noWrap w:val="0"/>
            <w:vAlign w:val="center"/>
          </w:tcPr>
          <w:p w14:paraId="68D7A1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54C068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B33AE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7E23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474DBA5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86EAA6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29</w:t>
            </w:r>
          </w:p>
        </w:tc>
        <w:tc>
          <w:tcPr>
            <w:tcW w:w="333" w:type="pct"/>
            <w:noWrap w:val="0"/>
            <w:vAlign w:val="center"/>
          </w:tcPr>
          <w:p w14:paraId="038DCA4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SZ0212</w:t>
            </w:r>
          </w:p>
        </w:tc>
        <w:tc>
          <w:tcPr>
            <w:tcW w:w="849" w:type="pct"/>
            <w:noWrap w:val="0"/>
            <w:vAlign w:val="center"/>
          </w:tcPr>
          <w:p w14:paraId="19DBE2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自然语言处理技术</w:t>
            </w:r>
          </w:p>
        </w:tc>
        <w:tc>
          <w:tcPr>
            <w:tcW w:w="254" w:type="pct"/>
            <w:noWrap w:val="0"/>
            <w:vAlign w:val="center"/>
          </w:tcPr>
          <w:p w14:paraId="5956A2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6596EC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w:t>
            </w:r>
          </w:p>
        </w:tc>
        <w:tc>
          <w:tcPr>
            <w:tcW w:w="269" w:type="pct"/>
            <w:noWrap w:val="0"/>
            <w:vAlign w:val="center"/>
          </w:tcPr>
          <w:p w14:paraId="31A02F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105766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64</w:t>
            </w:r>
          </w:p>
        </w:tc>
        <w:tc>
          <w:tcPr>
            <w:tcW w:w="249" w:type="pct"/>
            <w:gridSpan w:val="2"/>
            <w:noWrap w:val="0"/>
            <w:vAlign w:val="center"/>
          </w:tcPr>
          <w:p w14:paraId="7BFE6C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4" w:type="pct"/>
            <w:noWrap w:val="0"/>
            <w:vAlign w:val="center"/>
          </w:tcPr>
          <w:p w14:paraId="4B1636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506A88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29E6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1A1BD7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B459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199FA5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30</w:t>
            </w:r>
          </w:p>
        </w:tc>
        <w:tc>
          <w:tcPr>
            <w:tcW w:w="333" w:type="pct"/>
            <w:noWrap w:val="0"/>
            <w:vAlign w:val="center"/>
          </w:tcPr>
          <w:p w14:paraId="7DE900F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SZ0213</w:t>
            </w:r>
          </w:p>
        </w:tc>
        <w:tc>
          <w:tcPr>
            <w:tcW w:w="849" w:type="pct"/>
            <w:noWrap w:val="0"/>
            <w:vAlign w:val="center"/>
          </w:tcPr>
          <w:p w14:paraId="248786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深度学习及应用</w:t>
            </w:r>
          </w:p>
        </w:tc>
        <w:tc>
          <w:tcPr>
            <w:tcW w:w="254" w:type="pct"/>
            <w:noWrap w:val="0"/>
            <w:vAlign w:val="center"/>
          </w:tcPr>
          <w:p w14:paraId="7AD319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06523D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w:t>
            </w:r>
          </w:p>
        </w:tc>
        <w:tc>
          <w:tcPr>
            <w:tcW w:w="269" w:type="pct"/>
            <w:noWrap w:val="0"/>
            <w:vAlign w:val="center"/>
          </w:tcPr>
          <w:p w14:paraId="192216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3E559F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64</w:t>
            </w:r>
          </w:p>
        </w:tc>
        <w:tc>
          <w:tcPr>
            <w:tcW w:w="249" w:type="pct"/>
            <w:gridSpan w:val="2"/>
            <w:noWrap w:val="0"/>
            <w:vAlign w:val="center"/>
          </w:tcPr>
          <w:p w14:paraId="0132C7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4" w:type="pct"/>
            <w:noWrap w:val="0"/>
            <w:vAlign w:val="center"/>
          </w:tcPr>
          <w:p w14:paraId="1DA033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27AC6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52283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A6317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45089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95AB3D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31</w:t>
            </w:r>
          </w:p>
        </w:tc>
        <w:tc>
          <w:tcPr>
            <w:tcW w:w="333" w:type="pct"/>
            <w:noWrap w:val="0"/>
            <w:vAlign w:val="center"/>
          </w:tcPr>
          <w:p w14:paraId="5DA6885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SZ0214</w:t>
            </w:r>
          </w:p>
        </w:tc>
        <w:tc>
          <w:tcPr>
            <w:tcW w:w="849" w:type="pct"/>
            <w:noWrap w:val="0"/>
            <w:vAlign w:val="center"/>
          </w:tcPr>
          <w:p w14:paraId="5C60D5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人工智能综合项目开发</w:t>
            </w:r>
          </w:p>
        </w:tc>
        <w:tc>
          <w:tcPr>
            <w:tcW w:w="254" w:type="pct"/>
            <w:noWrap w:val="0"/>
            <w:vAlign w:val="center"/>
          </w:tcPr>
          <w:p w14:paraId="514CA8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461A0F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4</w:t>
            </w:r>
          </w:p>
        </w:tc>
        <w:tc>
          <w:tcPr>
            <w:tcW w:w="269" w:type="pct"/>
            <w:noWrap w:val="0"/>
            <w:vAlign w:val="center"/>
          </w:tcPr>
          <w:p w14:paraId="4A1988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考试</w:t>
            </w:r>
          </w:p>
        </w:tc>
        <w:tc>
          <w:tcPr>
            <w:tcW w:w="246" w:type="pct"/>
            <w:noWrap w:val="0"/>
            <w:vAlign w:val="center"/>
          </w:tcPr>
          <w:p w14:paraId="34C8D3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64</w:t>
            </w:r>
          </w:p>
        </w:tc>
        <w:tc>
          <w:tcPr>
            <w:tcW w:w="249" w:type="pct"/>
            <w:gridSpan w:val="2"/>
            <w:noWrap w:val="0"/>
            <w:vAlign w:val="center"/>
          </w:tcPr>
          <w:p w14:paraId="1D00E6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4" w:type="pct"/>
            <w:noWrap w:val="0"/>
            <w:vAlign w:val="center"/>
          </w:tcPr>
          <w:p w14:paraId="541C0A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61C62A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F1138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F95B1E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37ED0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13ECF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71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F3E3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034E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F59F56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333" w:type="pct"/>
            <w:noWrap w:val="0"/>
            <w:vAlign w:val="center"/>
          </w:tcPr>
          <w:p w14:paraId="6A83447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SZ0215</w:t>
            </w:r>
          </w:p>
        </w:tc>
        <w:tc>
          <w:tcPr>
            <w:tcW w:w="849" w:type="pct"/>
            <w:noWrap w:val="0"/>
            <w:vAlign w:val="center"/>
          </w:tcPr>
          <w:p w14:paraId="7A0BD1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人工智能系统部署与运维</w:t>
            </w:r>
          </w:p>
        </w:tc>
        <w:tc>
          <w:tcPr>
            <w:tcW w:w="254" w:type="pct"/>
            <w:noWrap w:val="0"/>
            <w:vAlign w:val="center"/>
          </w:tcPr>
          <w:p w14:paraId="74D5CC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141C24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4</w:t>
            </w:r>
          </w:p>
        </w:tc>
        <w:tc>
          <w:tcPr>
            <w:tcW w:w="269" w:type="pct"/>
            <w:noWrap w:val="0"/>
            <w:vAlign w:val="center"/>
          </w:tcPr>
          <w:p w14:paraId="2BD67C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考试</w:t>
            </w:r>
          </w:p>
        </w:tc>
        <w:tc>
          <w:tcPr>
            <w:tcW w:w="246" w:type="pct"/>
            <w:noWrap w:val="0"/>
            <w:vAlign w:val="center"/>
          </w:tcPr>
          <w:p w14:paraId="732C44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64</w:t>
            </w:r>
          </w:p>
        </w:tc>
        <w:tc>
          <w:tcPr>
            <w:tcW w:w="249" w:type="pct"/>
            <w:gridSpan w:val="2"/>
            <w:noWrap w:val="0"/>
            <w:vAlign w:val="center"/>
          </w:tcPr>
          <w:p w14:paraId="18765C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4" w:type="pct"/>
            <w:noWrap w:val="0"/>
            <w:vAlign w:val="center"/>
          </w:tcPr>
          <w:p w14:paraId="4D5158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7EB2F6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257D4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13B3CB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BDD3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4*16</w:t>
            </w:r>
          </w:p>
        </w:tc>
        <w:tc>
          <w:tcPr>
            <w:tcW w:w="277" w:type="pct"/>
            <w:noWrap w:val="0"/>
            <w:vAlign w:val="center"/>
          </w:tcPr>
          <w:p w14:paraId="4321C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23"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07"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1183" w:type="pct"/>
            <w:gridSpan w:val="2"/>
            <w:noWrap w:val="0"/>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6F27CC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28</w:t>
            </w:r>
          </w:p>
        </w:tc>
        <w:tc>
          <w:tcPr>
            <w:tcW w:w="269" w:type="pct"/>
            <w:noWrap w:val="0"/>
            <w:vAlign w:val="center"/>
          </w:tcPr>
          <w:p w14:paraId="0186568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6" w:type="pct"/>
            <w:noWrap w:val="0"/>
            <w:vAlign w:val="center"/>
          </w:tcPr>
          <w:p w14:paraId="6FCE4B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448</w:t>
            </w:r>
          </w:p>
        </w:tc>
        <w:tc>
          <w:tcPr>
            <w:tcW w:w="249" w:type="pct"/>
            <w:gridSpan w:val="2"/>
            <w:noWrap w:val="0"/>
            <w:vAlign w:val="center"/>
          </w:tcPr>
          <w:p w14:paraId="4E052D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224</w:t>
            </w:r>
          </w:p>
        </w:tc>
        <w:tc>
          <w:tcPr>
            <w:tcW w:w="244" w:type="pct"/>
            <w:noWrap w:val="0"/>
            <w:vAlign w:val="center"/>
          </w:tcPr>
          <w:p w14:paraId="68A8E9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224</w:t>
            </w:r>
          </w:p>
        </w:tc>
        <w:tc>
          <w:tcPr>
            <w:tcW w:w="277" w:type="pct"/>
            <w:noWrap w:val="0"/>
            <w:vAlign w:val="center"/>
          </w:tcPr>
          <w:p w14:paraId="3615B7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1ACA39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82F91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12</w:t>
            </w:r>
          </w:p>
        </w:tc>
        <w:tc>
          <w:tcPr>
            <w:tcW w:w="277" w:type="pct"/>
            <w:noWrap w:val="0"/>
            <w:vAlign w:val="center"/>
          </w:tcPr>
          <w:p w14:paraId="350A77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16</w:t>
            </w:r>
          </w:p>
        </w:tc>
        <w:tc>
          <w:tcPr>
            <w:tcW w:w="277" w:type="pct"/>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专业拓展课程</w:t>
            </w:r>
          </w:p>
        </w:tc>
        <w:tc>
          <w:tcPr>
            <w:tcW w:w="223"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1DF135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33</w:t>
            </w:r>
          </w:p>
        </w:tc>
        <w:tc>
          <w:tcPr>
            <w:tcW w:w="333" w:type="pct"/>
            <w:noWrap w:val="0"/>
            <w:vAlign w:val="center"/>
          </w:tcPr>
          <w:p w14:paraId="48C0C5D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SZ0216</w:t>
            </w:r>
          </w:p>
        </w:tc>
        <w:tc>
          <w:tcPr>
            <w:tcW w:w="849" w:type="pct"/>
            <w:noWrap w:val="0"/>
            <w:vAlign w:val="center"/>
          </w:tcPr>
          <w:p w14:paraId="6DC11D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机器学习原理与实践</w:t>
            </w:r>
          </w:p>
        </w:tc>
        <w:tc>
          <w:tcPr>
            <w:tcW w:w="254" w:type="pct"/>
            <w:noWrap w:val="0"/>
            <w:vAlign w:val="center"/>
          </w:tcPr>
          <w:p w14:paraId="4FA318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57CF0B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38C9D7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016266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0BEE42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44" w:type="pct"/>
            <w:noWrap w:val="0"/>
            <w:vAlign w:val="center"/>
          </w:tcPr>
          <w:p w14:paraId="31721A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77" w:type="pct"/>
            <w:noWrap w:val="0"/>
            <w:vAlign w:val="center"/>
          </w:tcPr>
          <w:p w14:paraId="2BBBD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7A5E7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4DD77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3E19A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58C3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gridSpan w:val="2"/>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1944455">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34</w:t>
            </w:r>
          </w:p>
        </w:tc>
        <w:tc>
          <w:tcPr>
            <w:tcW w:w="333" w:type="pct"/>
            <w:noWrap w:val="0"/>
            <w:vAlign w:val="center"/>
          </w:tcPr>
          <w:p w14:paraId="3352551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SZ0217</w:t>
            </w:r>
          </w:p>
        </w:tc>
        <w:tc>
          <w:tcPr>
            <w:tcW w:w="849" w:type="pct"/>
            <w:noWrap w:val="0"/>
            <w:vAlign w:val="center"/>
          </w:tcPr>
          <w:p w14:paraId="06A7B5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数据结构与算法</w:t>
            </w:r>
          </w:p>
        </w:tc>
        <w:tc>
          <w:tcPr>
            <w:tcW w:w="254" w:type="pct"/>
            <w:noWrap w:val="0"/>
            <w:vAlign w:val="center"/>
          </w:tcPr>
          <w:p w14:paraId="50CF12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29C52B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274802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2C6717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1D6DA1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44" w:type="pct"/>
            <w:noWrap w:val="0"/>
            <w:vAlign w:val="center"/>
          </w:tcPr>
          <w:p w14:paraId="1015C2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77" w:type="pct"/>
            <w:noWrap w:val="0"/>
            <w:vAlign w:val="center"/>
          </w:tcPr>
          <w:p w14:paraId="42F70E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4545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70E3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35A8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488F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gridSpan w:val="2"/>
            <w:noWrap w:val="0"/>
            <w:vAlign w:val="center"/>
          </w:tcPr>
          <w:p w14:paraId="7993D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50CB57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35</w:t>
            </w:r>
          </w:p>
        </w:tc>
        <w:tc>
          <w:tcPr>
            <w:tcW w:w="333" w:type="pct"/>
            <w:noWrap w:val="0"/>
            <w:vAlign w:val="center"/>
          </w:tcPr>
          <w:p w14:paraId="370CD28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SZ0218</w:t>
            </w:r>
          </w:p>
        </w:tc>
        <w:tc>
          <w:tcPr>
            <w:tcW w:w="849" w:type="pct"/>
            <w:noWrap w:val="0"/>
            <w:vAlign w:val="center"/>
          </w:tcPr>
          <w:p w14:paraId="438A5D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数据挖掘技术与实践</w:t>
            </w:r>
          </w:p>
        </w:tc>
        <w:tc>
          <w:tcPr>
            <w:tcW w:w="254" w:type="pct"/>
            <w:noWrap w:val="0"/>
            <w:vAlign w:val="center"/>
          </w:tcPr>
          <w:p w14:paraId="4FAAE6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647A95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4E7DE2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5CD348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09485A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44" w:type="pct"/>
            <w:noWrap w:val="0"/>
            <w:vAlign w:val="center"/>
          </w:tcPr>
          <w:p w14:paraId="655DEA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77" w:type="pct"/>
            <w:noWrap w:val="0"/>
            <w:vAlign w:val="center"/>
          </w:tcPr>
          <w:p w14:paraId="0852A2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3286C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F7B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DDE0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24E3C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gridSpan w:val="2"/>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2B4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29FD7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FE56F2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36</w:t>
            </w:r>
          </w:p>
        </w:tc>
        <w:tc>
          <w:tcPr>
            <w:tcW w:w="333" w:type="pct"/>
            <w:noWrap w:val="0"/>
            <w:vAlign w:val="center"/>
          </w:tcPr>
          <w:p w14:paraId="7595934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SZ0219</w:t>
            </w:r>
          </w:p>
        </w:tc>
        <w:tc>
          <w:tcPr>
            <w:tcW w:w="849" w:type="pct"/>
            <w:noWrap w:val="0"/>
            <w:vAlign w:val="center"/>
          </w:tcPr>
          <w:p w14:paraId="50A838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Python网络爬虫</w:t>
            </w:r>
          </w:p>
        </w:tc>
        <w:tc>
          <w:tcPr>
            <w:tcW w:w="254" w:type="pct"/>
            <w:noWrap w:val="0"/>
            <w:vAlign w:val="center"/>
          </w:tcPr>
          <w:p w14:paraId="5D1364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40ABD7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362852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128FF7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6D9B33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44" w:type="pct"/>
            <w:noWrap w:val="0"/>
            <w:vAlign w:val="center"/>
          </w:tcPr>
          <w:p w14:paraId="477D70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77" w:type="pct"/>
            <w:noWrap w:val="0"/>
            <w:vAlign w:val="center"/>
          </w:tcPr>
          <w:p w14:paraId="7D6F17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8230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CF5C3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75D22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A4D4B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gridSpan w:val="2"/>
            <w:noWrap w:val="0"/>
            <w:vAlign w:val="center"/>
          </w:tcPr>
          <w:p w14:paraId="6E7552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A76C1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4CAC0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37</w:t>
            </w:r>
          </w:p>
        </w:tc>
        <w:tc>
          <w:tcPr>
            <w:tcW w:w="333" w:type="pct"/>
            <w:noWrap w:val="0"/>
            <w:vAlign w:val="center"/>
          </w:tcPr>
          <w:p w14:paraId="34794F9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SZ0220</w:t>
            </w:r>
          </w:p>
        </w:tc>
        <w:tc>
          <w:tcPr>
            <w:tcW w:w="849" w:type="pct"/>
            <w:noWrap w:val="0"/>
            <w:vAlign w:val="center"/>
          </w:tcPr>
          <w:p w14:paraId="052945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交互界面设计</w:t>
            </w:r>
          </w:p>
        </w:tc>
        <w:tc>
          <w:tcPr>
            <w:tcW w:w="254" w:type="pct"/>
            <w:noWrap w:val="0"/>
            <w:vAlign w:val="center"/>
          </w:tcPr>
          <w:p w14:paraId="1EBAEF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必修</w:t>
            </w:r>
          </w:p>
        </w:tc>
        <w:tc>
          <w:tcPr>
            <w:tcW w:w="249" w:type="pct"/>
            <w:noWrap w:val="0"/>
            <w:vAlign w:val="center"/>
          </w:tcPr>
          <w:p w14:paraId="52E71F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578EF0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44BEF4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4DD487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44" w:type="pct"/>
            <w:noWrap w:val="0"/>
            <w:vAlign w:val="center"/>
          </w:tcPr>
          <w:p w14:paraId="430EA0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16</w:t>
            </w:r>
          </w:p>
        </w:tc>
        <w:tc>
          <w:tcPr>
            <w:tcW w:w="277" w:type="pct"/>
            <w:noWrap w:val="0"/>
            <w:vAlign w:val="center"/>
          </w:tcPr>
          <w:p w14:paraId="69E285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578F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00B2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0378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D03A9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2*16</w:t>
            </w:r>
          </w:p>
        </w:tc>
        <w:tc>
          <w:tcPr>
            <w:tcW w:w="277" w:type="pct"/>
            <w:gridSpan w:val="2"/>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2F2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4691C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570FD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7A1262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38</w:t>
            </w:r>
          </w:p>
        </w:tc>
        <w:tc>
          <w:tcPr>
            <w:tcW w:w="333" w:type="pct"/>
            <w:noWrap w:val="0"/>
            <w:vAlign w:val="center"/>
          </w:tcPr>
          <w:p w14:paraId="4CC26EB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SZ0221</w:t>
            </w:r>
          </w:p>
        </w:tc>
        <w:tc>
          <w:tcPr>
            <w:tcW w:w="849" w:type="pct"/>
            <w:noWrap w:val="0"/>
            <w:vAlign w:val="center"/>
          </w:tcPr>
          <w:p w14:paraId="595CB1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Python Web 开发</w:t>
            </w:r>
          </w:p>
        </w:tc>
        <w:tc>
          <w:tcPr>
            <w:tcW w:w="254" w:type="pct"/>
            <w:vMerge w:val="restart"/>
            <w:noWrap w:val="0"/>
            <w:vAlign w:val="center"/>
          </w:tcPr>
          <w:p w14:paraId="3964A5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选修</w:t>
            </w:r>
          </w:p>
        </w:tc>
        <w:tc>
          <w:tcPr>
            <w:tcW w:w="249" w:type="pct"/>
            <w:vMerge w:val="restart"/>
            <w:noWrap w:val="0"/>
            <w:vAlign w:val="center"/>
          </w:tcPr>
          <w:p w14:paraId="3AB986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4</w:t>
            </w:r>
          </w:p>
        </w:tc>
        <w:tc>
          <w:tcPr>
            <w:tcW w:w="269" w:type="pct"/>
            <w:noWrap w:val="0"/>
            <w:vAlign w:val="center"/>
          </w:tcPr>
          <w:p w14:paraId="5A8706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vMerge w:val="restart"/>
            <w:noWrap w:val="0"/>
            <w:vAlign w:val="center"/>
          </w:tcPr>
          <w:p w14:paraId="28FBBC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64</w:t>
            </w:r>
          </w:p>
        </w:tc>
        <w:tc>
          <w:tcPr>
            <w:tcW w:w="249" w:type="pct"/>
            <w:gridSpan w:val="2"/>
            <w:vMerge w:val="restart"/>
            <w:noWrap w:val="0"/>
            <w:vAlign w:val="center"/>
          </w:tcPr>
          <w:p w14:paraId="6CCD5F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32</w:t>
            </w:r>
          </w:p>
        </w:tc>
        <w:tc>
          <w:tcPr>
            <w:tcW w:w="244" w:type="pct"/>
            <w:vMerge w:val="restart"/>
            <w:noWrap w:val="0"/>
            <w:vAlign w:val="center"/>
          </w:tcPr>
          <w:p w14:paraId="586F33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387D53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74144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D1B5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B86BA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vMerge w:val="restart"/>
            <w:noWrap w:val="0"/>
            <w:vAlign w:val="center"/>
          </w:tcPr>
          <w:p w14:paraId="775901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4*16</w:t>
            </w:r>
          </w:p>
        </w:tc>
        <w:tc>
          <w:tcPr>
            <w:tcW w:w="277" w:type="pct"/>
            <w:gridSpan w:val="2"/>
            <w:noWrap w:val="0"/>
            <w:vAlign w:val="center"/>
          </w:tcPr>
          <w:p w14:paraId="0B82BB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A5E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4BD3A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5788F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B0F6F5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39</w:t>
            </w:r>
          </w:p>
        </w:tc>
        <w:tc>
          <w:tcPr>
            <w:tcW w:w="333" w:type="pct"/>
            <w:noWrap w:val="0"/>
            <w:vAlign w:val="center"/>
          </w:tcPr>
          <w:p w14:paraId="133913DC">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SZ0222</w:t>
            </w:r>
          </w:p>
        </w:tc>
        <w:tc>
          <w:tcPr>
            <w:tcW w:w="849" w:type="pct"/>
            <w:noWrap w:val="0"/>
            <w:vAlign w:val="center"/>
          </w:tcPr>
          <w:p w14:paraId="33C8D4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智能产品营销与服务</w:t>
            </w:r>
          </w:p>
        </w:tc>
        <w:tc>
          <w:tcPr>
            <w:tcW w:w="254" w:type="pct"/>
            <w:vMerge w:val="continue"/>
            <w:noWrap w:val="0"/>
            <w:vAlign w:val="center"/>
          </w:tcPr>
          <w:p w14:paraId="559A28E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vMerge w:val="continue"/>
            <w:noWrap w:val="0"/>
            <w:vAlign w:val="center"/>
          </w:tcPr>
          <w:p w14:paraId="7446AEB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69" w:type="pct"/>
            <w:noWrap w:val="0"/>
            <w:vAlign w:val="center"/>
          </w:tcPr>
          <w:p w14:paraId="59189A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vMerge w:val="continue"/>
            <w:noWrap w:val="0"/>
            <w:vAlign w:val="center"/>
          </w:tcPr>
          <w:p w14:paraId="5C03A3B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gridSpan w:val="2"/>
            <w:vMerge w:val="continue"/>
            <w:noWrap w:val="0"/>
            <w:vAlign w:val="center"/>
          </w:tcPr>
          <w:p w14:paraId="1073284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vMerge w:val="continue"/>
            <w:noWrap w:val="0"/>
            <w:vAlign w:val="center"/>
          </w:tcPr>
          <w:p w14:paraId="3BC2E28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D8543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831F9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C7EA4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36EB1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vMerge w:val="continue"/>
            <w:noWrap w:val="0"/>
            <w:vAlign w:val="center"/>
          </w:tcPr>
          <w:p w14:paraId="06ADB4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36A92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4D9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B19F7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37EAA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1D1AA5B">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40</w:t>
            </w:r>
          </w:p>
        </w:tc>
        <w:tc>
          <w:tcPr>
            <w:tcW w:w="333" w:type="pct"/>
            <w:noWrap w:val="0"/>
            <w:vAlign w:val="center"/>
          </w:tcPr>
          <w:p w14:paraId="52FB4627">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SZ0223</w:t>
            </w:r>
          </w:p>
        </w:tc>
        <w:tc>
          <w:tcPr>
            <w:tcW w:w="849" w:type="pct"/>
            <w:noWrap w:val="0"/>
            <w:vAlign w:val="center"/>
          </w:tcPr>
          <w:p w14:paraId="22E5F0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智能终端程序开发</w:t>
            </w:r>
          </w:p>
        </w:tc>
        <w:tc>
          <w:tcPr>
            <w:tcW w:w="254" w:type="pct"/>
            <w:vMerge w:val="restart"/>
            <w:noWrap w:val="0"/>
            <w:vAlign w:val="center"/>
          </w:tcPr>
          <w:p w14:paraId="3F6D4D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4选2</w:t>
            </w:r>
          </w:p>
        </w:tc>
        <w:tc>
          <w:tcPr>
            <w:tcW w:w="249" w:type="pct"/>
            <w:vMerge w:val="continue"/>
            <w:noWrap w:val="0"/>
            <w:vAlign w:val="center"/>
          </w:tcPr>
          <w:p w14:paraId="041B8E1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69" w:type="pct"/>
            <w:noWrap w:val="0"/>
            <w:vAlign w:val="center"/>
          </w:tcPr>
          <w:p w14:paraId="5319A0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vMerge w:val="continue"/>
            <w:noWrap w:val="0"/>
            <w:vAlign w:val="center"/>
          </w:tcPr>
          <w:p w14:paraId="16904A4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gridSpan w:val="2"/>
            <w:vMerge w:val="continue"/>
            <w:noWrap w:val="0"/>
            <w:vAlign w:val="center"/>
          </w:tcPr>
          <w:p w14:paraId="15A2C2F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vMerge w:val="continue"/>
            <w:noWrap w:val="0"/>
            <w:vAlign w:val="center"/>
          </w:tcPr>
          <w:p w14:paraId="0120456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0DC9B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E4030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B258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1E3EA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vMerge w:val="continue"/>
            <w:noWrap w:val="0"/>
            <w:vAlign w:val="center"/>
          </w:tcPr>
          <w:p w14:paraId="5E504F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97742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0B2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17CAC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D3953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79D8516">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41</w:t>
            </w:r>
          </w:p>
        </w:tc>
        <w:tc>
          <w:tcPr>
            <w:tcW w:w="333" w:type="pct"/>
            <w:noWrap w:val="0"/>
            <w:vAlign w:val="center"/>
          </w:tcPr>
          <w:p w14:paraId="420C0F4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SZ0224</w:t>
            </w:r>
          </w:p>
        </w:tc>
        <w:tc>
          <w:tcPr>
            <w:tcW w:w="849" w:type="pct"/>
            <w:noWrap w:val="0"/>
            <w:vAlign w:val="center"/>
          </w:tcPr>
          <w:p w14:paraId="73E3D8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AI 系统自动化运维</w:t>
            </w:r>
          </w:p>
        </w:tc>
        <w:tc>
          <w:tcPr>
            <w:tcW w:w="254" w:type="pct"/>
            <w:vMerge w:val="continue"/>
            <w:noWrap w:val="0"/>
            <w:vAlign w:val="center"/>
          </w:tcPr>
          <w:p w14:paraId="39745F1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vMerge w:val="continue"/>
            <w:noWrap w:val="0"/>
            <w:vAlign w:val="center"/>
          </w:tcPr>
          <w:p w14:paraId="546EBD2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69" w:type="pct"/>
            <w:noWrap w:val="0"/>
            <w:vAlign w:val="center"/>
          </w:tcPr>
          <w:p w14:paraId="2F0FE8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vMerge w:val="continue"/>
            <w:noWrap w:val="0"/>
            <w:vAlign w:val="center"/>
          </w:tcPr>
          <w:p w14:paraId="5B556AF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gridSpan w:val="2"/>
            <w:vMerge w:val="continue"/>
            <w:noWrap w:val="0"/>
            <w:vAlign w:val="center"/>
          </w:tcPr>
          <w:p w14:paraId="05F34E9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vMerge w:val="continue"/>
            <w:noWrap w:val="0"/>
            <w:vAlign w:val="center"/>
          </w:tcPr>
          <w:p w14:paraId="6C1EBD1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8B68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98D05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0B713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53819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vMerge w:val="continue"/>
            <w:noWrap w:val="0"/>
            <w:vAlign w:val="center"/>
          </w:tcPr>
          <w:p w14:paraId="15A430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53BE0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91CC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60C423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14</w:t>
            </w:r>
          </w:p>
        </w:tc>
        <w:tc>
          <w:tcPr>
            <w:tcW w:w="269" w:type="pct"/>
            <w:noWrap w:val="0"/>
            <w:vAlign w:val="center"/>
          </w:tcPr>
          <w:p w14:paraId="2E7369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0</w:t>
            </w:r>
          </w:p>
        </w:tc>
        <w:tc>
          <w:tcPr>
            <w:tcW w:w="246" w:type="pct"/>
            <w:noWrap w:val="0"/>
            <w:vAlign w:val="center"/>
          </w:tcPr>
          <w:p w14:paraId="1BF624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224</w:t>
            </w:r>
          </w:p>
        </w:tc>
        <w:tc>
          <w:tcPr>
            <w:tcW w:w="249" w:type="pct"/>
            <w:gridSpan w:val="2"/>
            <w:noWrap w:val="0"/>
            <w:vAlign w:val="center"/>
          </w:tcPr>
          <w:p w14:paraId="323BAD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112</w:t>
            </w:r>
          </w:p>
        </w:tc>
        <w:tc>
          <w:tcPr>
            <w:tcW w:w="244" w:type="pct"/>
            <w:noWrap w:val="0"/>
            <w:vAlign w:val="center"/>
          </w:tcPr>
          <w:p w14:paraId="13B13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112</w:t>
            </w:r>
          </w:p>
        </w:tc>
        <w:tc>
          <w:tcPr>
            <w:tcW w:w="277" w:type="pct"/>
            <w:noWrap w:val="0"/>
            <w:vAlign w:val="center"/>
          </w:tcPr>
          <w:p w14:paraId="51437C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5B9E32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48F1112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147F13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30BD9E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rPr>
            </w:pPr>
            <w:r>
              <w:rPr>
                <w:rFonts w:hint="eastAsia" w:ascii="宋体" w:hAnsi="宋体" w:cs="宋体"/>
                <w:i w:val="0"/>
                <w:iCs w:val="0"/>
                <w:color w:val="000000"/>
                <w:kern w:val="0"/>
                <w:sz w:val="15"/>
                <w:szCs w:val="15"/>
                <w:highlight w:val="none"/>
                <w:u w:val="none"/>
                <w:lang w:val="en-US" w:eastAsia="zh-CN" w:bidi="ar"/>
                <w14:ligatures w14:val="standardContextual"/>
              </w:rPr>
              <w:t>14</w:t>
            </w:r>
          </w:p>
        </w:tc>
        <w:tc>
          <w:tcPr>
            <w:tcW w:w="277" w:type="pct"/>
            <w:gridSpan w:val="2"/>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独立</w:t>
            </w:r>
            <w:r>
              <w:rPr>
                <w:rFonts w:hint="eastAsia" w:ascii="宋体" w:hAnsi="宋体" w:cs="宋体"/>
                <w:b w:val="0"/>
                <w:bCs w:val="0"/>
                <w:color w:val="auto"/>
                <w:kern w:val="0"/>
                <w:sz w:val="15"/>
                <w:szCs w:val="15"/>
                <w:highlight w:val="none"/>
                <w:lang w:val="en-US" w:eastAsia="zh-CN"/>
              </w:rPr>
              <w:t>开设</w:t>
            </w:r>
            <w:r>
              <w:rPr>
                <w:rFonts w:hint="eastAsia" w:ascii="宋体" w:hAnsi="宋体" w:eastAsia="宋体" w:cs="宋体"/>
                <w:b w:val="0"/>
                <w:bCs w:val="0"/>
                <w:color w:val="auto"/>
                <w:kern w:val="0"/>
                <w:sz w:val="15"/>
                <w:szCs w:val="15"/>
                <w:highlight w:val="none"/>
                <w:lang w:val="en-US" w:eastAsia="zh-CN"/>
              </w:rPr>
              <w:t>实践环节</w:t>
            </w:r>
          </w:p>
        </w:tc>
        <w:tc>
          <w:tcPr>
            <w:tcW w:w="223"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B910C9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42</w:t>
            </w:r>
          </w:p>
        </w:tc>
        <w:tc>
          <w:tcPr>
            <w:tcW w:w="333" w:type="pct"/>
            <w:noWrap w:val="0"/>
            <w:vAlign w:val="center"/>
          </w:tcPr>
          <w:p w14:paraId="6C187450">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SZ0225</w:t>
            </w:r>
          </w:p>
        </w:tc>
        <w:tc>
          <w:tcPr>
            <w:tcW w:w="849" w:type="pct"/>
            <w:noWrap w:val="0"/>
            <w:vAlign w:val="center"/>
          </w:tcPr>
          <w:p w14:paraId="7A8A01E3">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岗位认知</w:t>
            </w:r>
          </w:p>
        </w:tc>
        <w:tc>
          <w:tcPr>
            <w:tcW w:w="254" w:type="pct"/>
            <w:noWrap w:val="0"/>
            <w:vAlign w:val="center"/>
          </w:tcPr>
          <w:p w14:paraId="0FFB9BF2">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p>
        </w:tc>
        <w:tc>
          <w:tcPr>
            <w:tcW w:w="249" w:type="pct"/>
            <w:noWrap w:val="0"/>
            <w:vAlign w:val="center"/>
          </w:tcPr>
          <w:p w14:paraId="746B11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1</w:t>
            </w:r>
          </w:p>
        </w:tc>
        <w:tc>
          <w:tcPr>
            <w:tcW w:w="269" w:type="pct"/>
            <w:noWrap w:val="0"/>
            <w:vAlign w:val="center"/>
          </w:tcPr>
          <w:p w14:paraId="6C6EE9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72F75D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24</w:t>
            </w:r>
          </w:p>
        </w:tc>
        <w:tc>
          <w:tcPr>
            <w:tcW w:w="249" w:type="pct"/>
            <w:gridSpan w:val="2"/>
            <w:noWrap w:val="0"/>
            <w:vAlign w:val="center"/>
          </w:tcPr>
          <w:p w14:paraId="15A3F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4" w:type="pct"/>
            <w:noWrap w:val="0"/>
            <w:vAlign w:val="center"/>
          </w:tcPr>
          <w:p w14:paraId="0750BD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24</w:t>
            </w:r>
          </w:p>
        </w:tc>
        <w:tc>
          <w:tcPr>
            <w:tcW w:w="277" w:type="pct"/>
            <w:shd w:val="clear" w:color="auto" w:fill="auto"/>
            <w:noWrap w:val="0"/>
            <w:vAlign w:val="center"/>
          </w:tcPr>
          <w:p w14:paraId="205821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1周</w:t>
            </w:r>
          </w:p>
        </w:tc>
        <w:tc>
          <w:tcPr>
            <w:tcW w:w="277" w:type="pct"/>
            <w:gridSpan w:val="2"/>
            <w:noWrap w:val="0"/>
            <w:vAlign w:val="center"/>
          </w:tcPr>
          <w:p w14:paraId="4D3BE4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0C01D4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0A2441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05C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127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7E7F19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E74A52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43</w:t>
            </w:r>
          </w:p>
        </w:tc>
        <w:tc>
          <w:tcPr>
            <w:tcW w:w="333" w:type="pct"/>
            <w:noWrap w:val="0"/>
            <w:vAlign w:val="center"/>
          </w:tcPr>
          <w:p w14:paraId="21C5A30E">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SZ0226</w:t>
            </w:r>
          </w:p>
        </w:tc>
        <w:tc>
          <w:tcPr>
            <w:tcW w:w="849" w:type="pct"/>
            <w:noWrap w:val="0"/>
            <w:vAlign w:val="center"/>
          </w:tcPr>
          <w:p w14:paraId="6A0C17FF">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智能语音处理及应用开发实验实训</w:t>
            </w:r>
          </w:p>
        </w:tc>
        <w:tc>
          <w:tcPr>
            <w:tcW w:w="254" w:type="pct"/>
            <w:noWrap w:val="0"/>
            <w:vAlign w:val="center"/>
          </w:tcPr>
          <w:p w14:paraId="4008B423">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p>
        </w:tc>
        <w:tc>
          <w:tcPr>
            <w:tcW w:w="249" w:type="pct"/>
            <w:noWrap w:val="0"/>
            <w:vAlign w:val="center"/>
          </w:tcPr>
          <w:p w14:paraId="5D0BA2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1F4040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1C25E3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68CE5D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4" w:type="pct"/>
            <w:noWrap w:val="0"/>
            <w:vAlign w:val="center"/>
          </w:tcPr>
          <w:p w14:paraId="55992A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173D9E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1E746C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481491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2*16</w:t>
            </w:r>
          </w:p>
        </w:tc>
        <w:tc>
          <w:tcPr>
            <w:tcW w:w="277" w:type="pct"/>
            <w:noWrap w:val="0"/>
            <w:vAlign w:val="center"/>
          </w:tcPr>
          <w:p w14:paraId="69E6CC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3377B3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67609D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CB9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54C57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32CC7E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0D9831">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44</w:t>
            </w:r>
          </w:p>
        </w:tc>
        <w:tc>
          <w:tcPr>
            <w:tcW w:w="333" w:type="pct"/>
            <w:noWrap w:val="0"/>
            <w:vAlign w:val="center"/>
          </w:tcPr>
          <w:p w14:paraId="24C124C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SZ0227</w:t>
            </w:r>
          </w:p>
        </w:tc>
        <w:tc>
          <w:tcPr>
            <w:tcW w:w="849" w:type="pct"/>
            <w:noWrap w:val="0"/>
            <w:vAlign w:val="center"/>
          </w:tcPr>
          <w:p w14:paraId="627C7392">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人工智能数据服务实验实训</w:t>
            </w:r>
          </w:p>
        </w:tc>
        <w:tc>
          <w:tcPr>
            <w:tcW w:w="254" w:type="pct"/>
            <w:noWrap w:val="0"/>
            <w:vAlign w:val="center"/>
          </w:tcPr>
          <w:p w14:paraId="47C8D9FB">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p>
        </w:tc>
        <w:tc>
          <w:tcPr>
            <w:tcW w:w="249" w:type="pct"/>
            <w:noWrap w:val="0"/>
            <w:vAlign w:val="center"/>
          </w:tcPr>
          <w:p w14:paraId="4CA153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1</w:t>
            </w:r>
          </w:p>
        </w:tc>
        <w:tc>
          <w:tcPr>
            <w:tcW w:w="269" w:type="pct"/>
            <w:noWrap w:val="0"/>
            <w:vAlign w:val="center"/>
          </w:tcPr>
          <w:p w14:paraId="77E78D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14B287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24</w:t>
            </w:r>
          </w:p>
        </w:tc>
        <w:tc>
          <w:tcPr>
            <w:tcW w:w="249" w:type="pct"/>
            <w:gridSpan w:val="2"/>
            <w:noWrap w:val="0"/>
            <w:vAlign w:val="center"/>
          </w:tcPr>
          <w:p w14:paraId="44706A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4" w:type="pct"/>
            <w:noWrap w:val="0"/>
            <w:vAlign w:val="center"/>
          </w:tcPr>
          <w:p w14:paraId="73A29D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24</w:t>
            </w:r>
          </w:p>
        </w:tc>
        <w:tc>
          <w:tcPr>
            <w:tcW w:w="277" w:type="pct"/>
            <w:noWrap w:val="0"/>
            <w:vAlign w:val="center"/>
          </w:tcPr>
          <w:p w14:paraId="0B9A5F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579D0C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443554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1周</w:t>
            </w:r>
          </w:p>
        </w:tc>
        <w:tc>
          <w:tcPr>
            <w:tcW w:w="277" w:type="pct"/>
            <w:noWrap w:val="0"/>
            <w:vAlign w:val="center"/>
          </w:tcPr>
          <w:p w14:paraId="3CFA3B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11CFB8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49C58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213AB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84A20B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45</w:t>
            </w:r>
          </w:p>
        </w:tc>
        <w:tc>
          <w:tcPr>
            <w:tcW w:w="333" w:type="pct"/>
            <w:noWrap w:val="0"/>
            <w:vAlign w:val="center"/>
          </w:tcPr>
          <w:p w14:paraId="1583653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SZ0228</w:t>
            </w:r>
          </w:p>
        </w:tc>
        <w:tc>
          <w:tcPr>
            <w:tcW w:w="849" w:type="pct"/>
            <w:noWrap w:val="0"/>
            <w:vAlign w:val="center"/>
          </w:tcPr>
          <w:p w14:paraId="767BFFC9">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计算机视觉应用开发实验实训</w:t>
            </w:r>
          </w:p>
        </w:tc>
        <w:tc>
          <w:tcPr>
            <w:tcW w:w="254" w:type="pct"/>
            <w:noWrap w:val="0"/>
            <w:vAlign w:val="center"/>
          </w:tcPr>
          <w:p w14:paraId="29978B4B">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p>
        </w:tc>
        <w:tc>
          <w:tcPr>
            <w:tcW w:w="249" w:type="pct"/>
            <w:noWrap w:val="0"/>
            <w:vAlign w:val="center"/>
          </w:tcPr>
          <w:p w14:paraId="368737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3B60BD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6558BC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3CE193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4" w:type="pct"/>
            <w:noWrap w:val="0"/>
            <w:vAlign w:val="center"/>
          </w:tcPr>
          <w:p w14:paraId="2FFEFA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6113EE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556512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569EDD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2*16</w:t>
            </w:r>
          </w:p>
        </w:tc>
        <w:tc>
          <w:tcPr>
            <w:tcW w:w="277" w:type="pct"/>
            <w:noWrap w:val="0"/>
            <w:vAlign w:val="center"/>
          </w:tcPr>
          <w:p w14:paraId="488463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69F45A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8EE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E7BCB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4947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9B9FF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46</w:t>
            </w:r>
          </w:p>
        </w:tc>
        <w:tc>
          <w:tcPr>
            <w:tcW w:w="333" w:type="pct"/>
            <w:noWrap w:val="0"/>
            <w:vAlign w:val="center"/>
          </w:tcPr>
          <w:p w14:paraId="0F7DC12A">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SZ0229</w:t>
            </w:r>
          </w:p>
        </w:tc>
        <w:tc>
          <w:tcPr>
            <w:tcW w:w="849" w:type="pct"/>
            <w:noWrap w:val="0"/>
            <w:vAlign w:val="center"/>
          </w:tcPr>
          <w:p w14:paraId="3F871ABF">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人工智能系统部署与运维实验实训</w:t>
            </w:r>
          </w:p>
        </w:tc>
        <w:tc>
          <w:tcPr>
            <w:tcW w:w="254" w:type="pct"/>
            <w:noWrap w:val="0"/>
            <w:vAlign w:val="center"/>
          </w:tcPr>
          <w:p w14:paraId="1F722CC7">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p>
        </w:tc>
        <w:tc>
          <w:tcPr>
            <w:tcW w:w="249" w:type="pct"/>
            <w:noWrap w:val="0"/>
            <w:vAlign w:val="center"/>
          </w:tcPr>
          <w:p w14:paraId="743C7D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w:t>
            </w:r>
          </w:p>
        </w:tc>
        <w:tc>
          <w:tcPr>
            <w:tcW w:w="269" w:type="pct"/>
            <w:noWrap w:val="0"/>
            <w:vAlign w:val="center"/>
          </w:tcPr>
          <w:p w14:paraId="7A3B0F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4061C6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noWrap w:val="0"/>
            <w:vAlign w:val="center"/>
          </w:tcPr>
          <w:p w14:paraId="3D47FC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4" w:type="pct"/>
            <w:noWrap w:val="0"/>
            <w:vAlign w:val="center"/>
          </w:tcPr>
          <w:p w14:paraId="24B7C1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noWrap w:val="0"/>
            <w:vAlign w:val="center"/>
          </w:tcPr>
          <w:p w14:paraId="5C9116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5B566C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6DE3D1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717A97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2*16</w:t>
            </w:r>
          </w:p>
        </w:tc>
        <w:tc>
          <w:tcPr>
            <w:tcW w:w="277" w:type="pct"/>
            <w:noWrap w:val="0"/>
            <w:vAlign w:val="center"/>
          </w:tcPr>
          <w:p w14:paraId="2E3050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5ECF85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6B463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01B4A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81B15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599E2ED">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47</w:t>
            </w:r>
          </w:p>
        </w:tc>
        <w:tc>
          <w:tcPr>
            <w:tcW w:w="333" w:type="pct"/>
            <w:noWrap w:val="0"/>
            <w:vAlign w:val="center"/>
          </w:tcPr>
          <w:p w14:paraId="3EB3E0E9">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SZ0230</w:t>
            </w:r>
          </w:p>
        </w:tc>
        <w:tc>
          <w:tcPr>
            <w:tcW w:w="849" w:type="pct"/>
            <w:shd w:val="clear" w:color="auto" w:fill="auto"/>
            <w:noWrap w:val="0"/>
            <w:vAlign w:val="center"/>
          </w:tcPr>
          <w:p w14:paraId="2CE6427B">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自然语言处理技术实验实训</w:t>
            </w:r>
          </w:p>
        </w:tc>
        <w:tc>
          <w:tcPr>
            <w:tcW w:w="254" w:type="pct"/>
            <w:shd w:val="clear" w:color="auto" w:fill="auto"/>
            <w:noWrap w:val="0"/>
            <w:vAlign w:val="center"/>
          </w:tcPr>
          <w:p w14:paraId="15C2B401">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p>
        </w:tc>
        <w:tc>
          <w:tcPr>
            <w:tcW w:w="249" w:type="pct"/>
            <w:shd w:val="clear" w:color="auto" w:fill="auto"/>
            <w:noWrap w:val="0"/>
            <w:vAlign w:val="center"/>
          </w:tcPr>
          <w:p w14:paraId="157899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1</w:t>
            </w:r>
          </w:p>
        </w:tc>
        <w:tc>
          <w:tcPr>
            <w:tcW w:w="269" w:type="pct"/>
            <w:shd w:val="clear" w:color="auto" w:fill="auto"/>
            <w:noWrap w:val="0"/>
            <w:vAlign w:val="center"/>
          </w:tcPr>
          <w:p w14:paraId="015A81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bidi="ar-SA"/>
                <w14:ligatures w14:val="standardContextual"/>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shd w:val="clear" w:color="auto" w:fill="auto"/>
            <w:noWrap w:val="0"/>
            <w:vAlign w:val="center"/>
          </w:tcPr>
          <w:p w14:paraId="2307A9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bidi="ar-SA"/>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49" w:type="pct"/>
            <w:gridSpan w:val="2"/>
            <w:shd w:val="clear" w:color="auto" w:fill="auto"/>
            <w:noWrap w:val="0"/>
            <w:vAlign w:val="center"/>
          </w:tcPr>
          <w:p w14:paraId="767CD0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p>
        </w:tc>
        <w:tc>
          <w:tcPr>
            <w:tcW w:w="244" w:type="pct"/>
            <w:shd w:val="clear" w:color="auto" w:fill="auto"/>
            <w:noWrap w:val="0"/>
            <w:vAlign w:val="center"/>
          </w:tcPr>
          <w:p w14:paraId="0F8851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32</w:t>
            </w:r>
          </w:p>
        </w:tc>
        <w:tc>
          <w:tcPr>
            <w:tcW w:w="277" w:type="pct"/>
            <w:shd w:val="clear" w:color="auto" w:fill="auto"/>
            <w:noWrap w:val="0"/>
            <w:vAlign w:val="center"/>
          </w:tcPr>
          <w:p w14:paraId="7204DF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6EE3BF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5EBE30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312F2A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1周</w:t>
            </w:r>
          </w:p>
        </w:tc>
        <w:tc>
          <w:tcPr>
            <w:tcW w:w="277" w:type="pct"/>
            <w:noWrap w:val="0"/>
            <w:vAlign w:val="center"/>
          </w:tcPr>
          <w:p w14:paraId="484E56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31416D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42A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B0FA6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6BFE2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74CA4A1">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48</w:t>
            </w:r>
          </w:p>
        </w:tc>
        <w:tc>
          <w:tcPr>
            <w:tcW w:w="333" w:type="pct"/>
            <w:noWrap w:val="0"/>
            <w:vAlign w:val="center"/>
          </w:tcPr>
          <w:p w14:paraId="560F04D8">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SZ0231</w:t>
            </w:r>
          </w:p>
        </w:tc>
        <w:tc>
          <w:tcPr>
            <w:tcW w:w="849" w:type="pct"/>
            <w:shd w:val="clear" w:color="auto" w:fill="auto"/>
            <w:noWrap w:val="0"/>
            <w:vAlign w:val="center"/>
          </w:tcPr>
          <w:p w14:paraId="2FCE4EB8">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人工智能综合项目开发实验实训</w:t>
            </w:r>
          </w:p>
        </w:tc>
        <w:tc>
          <w:tcPr>
            <w:tcW w:w="254" w:type="pct"/>
            <w:shd w:val="clear" w:color="auto" w:fill="auto"/>
            <w:noWrap w:val="0"/>
            <w:vAlign w:val="center"/>
          </w:tcPr>
          <w:p w14:paraId="30A6F67D">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p>
        </w:tc>
        <w:tc>
          <w:tcPr>
            <w:tcW w:w="249" w:type="pct"/>
            <w:shd w:val="clear" w:color="auto" w:fill="auto"/>
            <w:noWrap w:val="0"/>
            <w:vAlign w:val="center"/>
          </w:tcPr>
          <w:p w14:paraId="63FCC4F5">
            <w:pPr>
              <w:keepNext w:val="0"/>
              <w:keepLines w:val="0"/>
              <w:widowControl/>
              <w:suppressLineNumbers w:val="0"/>
              <w:spacing w:before="0" w:beforeAutospacing="0" w:after="0" w:afterAutospacing="0"/>
              <w:ind w:left="0" w:right="0"/>
              <w:jc w:val="center"/>
              <w:textAlignment w:val="cente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pPr>
            <w:r>
              <w:rPr>
                <w:rFonts w:hint="eastAsia" w:ascii="华文仿宋" w:hAnsi="华文仿宋" w:eastAsia="华文仿宋" w:cs="华文仿宋"/>
                <w:i w:val="0"/>
                <w:iCs w:val="0"/>
                <w:color w:val="000000"/>
                <w:kern w:val="0"/>
                <w:sz w:val="15"/>
                <w:szCs w:val="15"/>
                <w:highlight w:val="none"/>
                <w:u w:val="none"/>
                <w:lang w:val="en-US" w:eastAsia="zh-CN" w:bidi="ar"/>
                <w14:ligatures w14:val="standardContextual"/>
              </w:rPr>
              <w:t>1</w:t>
            </w:r>
          </w:p>
        </w:tc>
        <w:tc>
          <w:tcPr>
            <w:tcW w:w="269" w:type="pct"/>
            <w:shd w:val="clear" w:color="auto" w:fill="auto"/>
            <w:noWrap w:val="0"/>
            <w:vAlign w:val="center"/>
          </w:tcPr>
          <w:p w14:paraId="16501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bidi="ar-SA"/>
                <w14:ligatures w14:val="standardContextual"/>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shd w:val="clear" w:color="auto" w:fill="auto"/>
            <w:noWrap w:val="0"/>
            <w:vAlign w:val="center"/>
          </w:tcPr>
          <w:p w14:paraId="3DEEC3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bidi="ar-SA"/>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24</w:t>
            </w:r>
          </w:p>
        </w:tc>
        <w:tc>
          <w:tcPr>
            <w:tcW w:w="249" w:type="pct"/>
            <w:gridSpan w:val="2"/>
            <w:shd w:val="clear" w:color="auto" w:fill="auto"/>
            <w:noWrap w:val="0"/>
            <w:vAlign w:val="center"/>
          </w:tcPr>
          <w:p w14:paraId="5F0A16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p>
        </w:tc>
        <w:tc>
          <w:tcPr>
            <w:tcW w:w="244" w:type="pct"/>
            <w:shd w:val="clear" w:color="auto" w:fill="auto"/>
            <w:noWrap w:val="0"/>
            <w:vAlign w:val="center"/>
          </w:tcPr>
          <w:p w14:paraId="258B1E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24</w:t>
            </w:r>
          </w:p>
        </w:tc>
        <w:tc>
          <w:tcPr>
            <w:tcW w:w="277" w:type="pct"/>
            <w:shd w:val="clear" w:color="auto" w:fill="auto"/>
            <w:noWrap w:val="0"/>
            <w:vAlign w:val="center"/>
          </w:tcPr>
          <w:p w14:paraId="0306EC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5AE20A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00701A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noWrap w:val="0"/>
            <w:vAlign w:val="center"/>
          </w:tcPr>
          <w:p w14:paraId="034FBE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r>
              <w:rPr>
                <w:rFonts w:hint="eastAsia" w:ascii="仿宋" w:hAnsi="仿宋" w:eastAsia="仿宋" w:cs="仿宋"/>
                <w:i w:val="0"/>
                <w:iCs w:val="0"/>
                <w:color w:val="000000"/>
                <w:kern w:val="0"/>
                <w:sz w:val="15"/>
                <w:szCs w:val="15"/>
                <w:highlight w:val="none"/>
                <w:u w:val="none"/>
                <w:lang w:val="en-US" w:eastAsia="zh-CN" w:bidi="ar"/>
                <w14:ligatures w14:val="standardContextual"/>
              </w:rPr>
              <w:t>1周</w:t>
            </w:r>
          </w:p>
        </w:tc>
        <w:tc>
          <w:tcPr>
            <w:tcW w:w="277" w:type="pct"/>
            <w:noWrap w:val="0"/>
            <w:vAlign w:val="center"/>
          </w:tcPr>
          <w:p w14:paraId="416B2E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5"/>
                <w:szCs w:val="15"/>
                <w:highlight w:val="none"/>
                <w:u w:val="none"/>
                <w:lang w:val="en-US" w:eastAsia="zh-CN" w:bidi="ar"/>
                <w14:ligatures w14:val="standardContextual"/>
              </w:rPr>
            </w:pPr>
          </w:p>
        </w:tc>
        <w:tc>
          <w:tcPr>
            <w:tcW w:w="277" w:type="pct"/>
            <w:gridSpan w:val="2"/>
            <w:noWrap w:val="0"/>
            <w:vAlign w:val="center"/>
          </w:tcPr>
          <w:p w14:paraId="53FEF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21C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24B90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1270CB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E266232">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49</w:t>
            </w:r>
          </w:p>
        </w:tc>
        <w:tc>
          <w:tcPr>
            <w:tcW w:w="333" w:type="pct"/>
            <w:noWrap w:val="0"/>
            <w:vAlign w:val="center"/>
          </w:tcPr>
          <w:p w14:paraId="029601F4">
            <w:pPr>
              <w:keepNext w:val="0"/>
              <w:keepLines w:val="0"/>
              <w:widowControl/>
              <w:suppressLineNumbers w:val="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SZ0232</w:t>
            </w:r>
          </w:p>
        </w:tc>
        <w:tc>
          <w:tcPr>
            <w:tcW w:w="849" w:type="pct"/>
            <w:noWrap w:val="0"/>
            <w:vAlign w:val="center"/>
          </w:tcPr>
          <w:p w14:paraId="3FCAD8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岗位实习</w:t>
            </w:r>
          </w:p>
        </w:tc>
        <w:tc>
          <w:tcPr>
            <w:tcW w:w="254" w:type="pct"/>
            <w:noWrap w:val="0"/>
            <w:vAlign w:val="center"/>
          </w:tcPr>
          <w:p w14:paraId="616E85A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1E1283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24</w:t>
            </w:r>
          </w:p>
        </w:tc>
        <w:tc>
          <w:tcPr>
            <w:tcW w:w="269" w:type="pct"/>
            <w:noWrap w:val="0"/>
            <w:vAlign w:val="center"/>
          </w:tcPr>
          <w:p w14:paraId="43668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考查</w:t>
            </w:r>
          </w:p>
        </w:tc>
        <w:tc>
          <w:tcPr>
            <w:tcW w:w="246" w:type="pct"/>
            <w:noWrap w:val="0"/>
            <w:vAlign w:val="center"/>
          </w:tcPr>
          <w:p w14:paraId="4482C8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000000"/>
                <w:kern w:val="0"/>
                <w:sz w:val="15"/>
                <w:szCs w:val="15"/>
                <w:highlight w:val="none"/>
                <w:u w:val="none"/>
                <w:lang w:val="en-US" w:eastAsia="zh-CN" w:bidi="ar"/>
                <w14:ligatures w14:val="standardContextual"/>
              </w:rPr>
              <w:t>576</w:t>
            </w:r>
          </w:p>
        </w:tc>
        <w:tc>
          <w:tcPr>
            <w:tcW w:w="249" w:type="pct"/>
            <w:gridSpan w:val="2"/>
            <w:noWrap w:val="0"/>
            <w:vAlign w:val="center"/>
          </w:tcPr>
          <w:p w14:paraId="1A1E1D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1326C5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77" w:type="pct"/>
            <w:noWrap w:val="0"/>
            <w:vAlign w:val="center"/>
          </w:tcPr>
          <w:p w14:paraId="43869F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DEA2E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FD7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E253D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814A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gridSpan w:val="2"/>
            <w:noWrap w:val="0"/>
            <w:vAlign w:val="center"/>
          </w:tcPr>
          <w:p w14:paraId="1BABB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1EDBF6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3</w:t>
            </w:r>
            <w:r>
              <w:rPr>
                <w:rFonts w:hint="eastAsia" w:ascii="宋体" w:hAnsi="宋体" w:cs="宋体"/>
                <w:b/>
                <w:bCs/>
                <w:i w:val="0"/>
                <w:iCs w:val="0"/>
                <w:color w:val="000000"/>
                <w:kern w:val="0"/>
                <w:sz w:val="15"/>
                <w:szCs w:val="15"/>
                <w:highlight w:val="none"/>
                <w:u w:val="none"/>
                <w:lang w:val="en-US" w:eastAsia="zh-CN" w:bidi="ar"/>
                <w14:ligatures w14:val="standardContextual"/>
              </w:rPr>
              <w:t>4</w:t>
            </w:r>
          </w:p>
        </w:tc>
        <w:tc>
          <w:tcPr>
            <w:tcW w:w="269" w:type="pct"/>
            <w:noWrap w:val="0"/>
            <w:vAlign w:val="center"/>
          </w:tcPr>
          <w:p w14:paraId="41F039B1">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6" w:type="pct"/>
            <w:noWrap w:val="0"/>
            <w:vAlign w:val="center"/>
          </w:tcPr>
          <w:p w14:paraId="12CBAB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744</w:t>
            </w:r>
          </w:p>
        </w:tc>
        <w:tc>
          <w:tcPr>
            <w:tcW w:w="249" w:type="pct"/>
            <w:gridSpan w:val="2"/>
            <w:noWrap w:val="0"/>
            <w:vAlign w:val="center"/>
          </w:tcPr>
          <w:p w14:paraId="63086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4" w:type="pct"/>
            <w:noWrap w:val="0"/>
            <w:vAlign w:val="center"/>
          </w:tcPr>
          <w:p w14:paraId="6E35CD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744</w:t>
            </w:r>
          </w:p>
        </w:tc>
        <w:tc>
          <w:tcPr>
            <w:tcW w:w="277" w:type="pct"/>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5528B1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4</w:t>
            </w:r>
          </w:p>
        </w:tc>
        <w:tc>
          <w:tcPr>
            <w:tcW w:w="277" w:type="pct"/>
            <w:noWrap w:val="0"/>
            <w:vAlign w:val="center"/>
          </w:tcPr>
          <w:p w14:paraId="394221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w:t>
            </w:r>
          </w:p>
        </w:tc>
        <w:tc>
          <w:tcPr>
            <w:tcW w:w="277" w:type="pct"/>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全部课程总计</w:t>
            </w:r>
          </w:p>
        </w:tc>
        <w:tc>
          <w:tcPr>
            <w:tcW w:w="249" w:type="pct"/>
            <w:shd w:val="clear" w:color="auto" w:fill="auto"/>
            <w:noWrap w:val="0"/>
            <w:vAlign w:val="center"/>
          </w:tcPr>
          <w:p w14:paraId="205998B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14</w:t>
            </w:r>
            <w:r>
              <w:rPr>
                <w:rFonts w:hint="eastAsia" w:ascii="宋体" w:hAnsi="宋体" w:cs="宋体"/>
                <w:b/>
                <w:bCs/>
                <w:i w:val="0"/>
                <w:iCs w:val="0"/>
                <w:color w:val="000000"/>
                <w:kern w:val="0"/>
                <w:sz w:val="15"/>
                <w:szCs w:val="15"/>
                <w:u w:val="none"/>
                <w:lang w:val="en-US" w:eastAsia="zh-CN" w:bidi="ar"/>
                <w14:ligatures w14:val="standardContextual"/>
              </w:rPr>
              <w:t>4</w:t>
            </w:r>
          </w:p>
        </w:tc>
        <w:tc>
          <w:tcPr>
            <w:tcW w:w="269" w:type="pct"/>
            <w:noWrap w:val="0"/>
            <w:vAlign w:val="center"/>
          </w:tcPr>
          <w:p w14:paraId="26BA4A29">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6" w:type="pct"/>
            <w:shd w:val="clear" w:color="auto" w:fill="auto"/>
            <w:noWrap w:val="0"/>
            <w:vAlign w:val="center"/>
          </w:tcPr>
          <w:p w14:paraId="5C6120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2640</w:t>
            </w:r>
          </w:p>
        </w:tc>
        <w:tc>
          <w:tcPr>
            <w:tcW w:w="249" w:type="pct"/>
            <w:gridSpan w:val="2"/>
            <w:noWrap w:val="0"/>
            <w:vAlign w:val="center"/>
          </w:tcPr>
          <w:p w14:paraId="0F079E9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1018</w:t>
            </w:r>
          </w:p>
        </w:tc>
        <w:tc>
          <w:tcPr>
            <w:tcW w:w="244" w:type="pct"/>
            <w:shd w:val="clear" w:color="auto" w:fill="auto"/>
            <w:noWrap w:val="0"/>
            <w:vAlign w:val="center"/>
          </w:tcPr>
          <w:p w14:paraId="1B90DD7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1622</w:t>
            </w:r>
          </w:p>
        </w:tc>
        <w:tc>
          <w:tcPr>
            <w:tcW w:w="277" w:type="pct"/>
            <w:shd w:val="clear" w:color="auto" w:fill="auto"/>
            <w:noWrap w:val="0"/>
            <w:vAlign w:val="center"/>
          </w:tcPr>
          <w:p w14:paraId="55BAAC0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w:t>
            </w:r>
            <w:r>
              <w:rPr>
                <w:rFonts w:hint="eastAsia" w:ascii="宋体" w:hAnsi="宋体" w:cs="宋体"/>
                <w:b/>
                <w:bCs/>
                <w:i w:val="0"/>
                <w:iCs w:val="0"/>
                <w:color w:val="000000"/>
                <w:kern w:val="0"/>
                <w:sz w:val="15"/>
                <w:szCs w:val="15"/>
                <w:highlight w:val="none"/>
                <w:u w:val="none"/>
                <w:lang w:val="en-US" w:eastAsia="zh-CN" w:bidi="ar"/>
                <w14:ligatures w14:val="standardContextual"/>
              </w:rPr>
              <w:t>4课时/周</w:t>
            </w:r>
          </w:p>
        </w:tc>
        <w:tc>
          <w:tcPr>
            <w:tcW w:w="277" w:type="pct"/>
            <w:gridSpan w:val="2"/>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w:t>
            </w:r>
            <w:r>
              <w:rPr>
                <w:rFonts w:hint="eastAsia" w:ascii="宋体" w:hAnsi="宋体" w:cs="宋体"/>
                <w:b/>
                <w:bCs/>
                <w:i w:val="0"/>
                <w:iCs w:val="0"/>
                <w:color w:val="000000"/>
                <w:kern w:val="0"/>
                <w:sz w:val="15"/>
                <w:szCs w:val="15"/>
                <w:highlight w:val="none"/>
                <w:u w:val="none"/>
                <w:lang w:val="en-US" w:eastAsia="zh-CN" w:bidi="ar"/>
                <w14:ligatures w14:val="standardContextual"/>
              </w:rPr>
              <w:t>3课时/周</w:t>
            </w:r>
          </w:p>
        </w:tc>
        <w:tc>
          <w:tcPr>
            <w:tcW w:w="277" w:type="pct"/>
            <w:shd w:val="clear" w:color="auto" w:fill="auto"/>
            <w:noWrap w:val="0"/>
            <w:vAlign w:val="center"/>
          </w:tcPr>
          <w:p w14:paraId="07FCEC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cs="宋体"/>
                <w:b/>
                <w:bCs/>
                <w:i w:val="0"/>
                <w:iCs w:val="0"/>
                <w:color w:val="000000"/>
                <w:kern w:val="0"/>
                <w:sz w:val="15"/>
                <w:szCs w:val="15"/>
                <w:highlight w:val="none"/>
                <w:u w:val="none"/>
                <w:lang w:val="en-US" w:eastAsia="zh-CN" w:bidi="ar"/>
                <w14:ligatures w14:val="standardContextual"/>
              </w:rPr>
              <w:t>24课时/周</w:t>
            </w:r>
          </w:p>
        </w:tc>
        <w:tc>
          <w:tcPr>
            <w:tcW w:w="277" w:type="pct"/>
            <w:shd w:val="clear" w:color="auto" w:fill="auto"/>
            <w:noWrap w:val="0"/>
            <w:vAlign w:val="center"/>
          </w:tcPr>
          <w:p w14:paraId="3AD521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5"/>
                <w:szCs w:val="15"/>
                <w:highlight w:val="none"/>
                <w:u w:val="none"/>
                <w:lang w:val="en-US" w:eastAsia="zh-CN" w:bidi="ar-SA"/>
                <w14:ligatures w14:val="standardContextual"/>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w:t>
            </w:r>
            <w:r>
              <w:rPr>
                <w:rFonts w:hint="eastAsia" w:ascii="宋体" w:hAnsi="宋体" w:cs="宋体"/>
                <w:b/>
                <w:bCs/>
                <w:i w:val="0"/>
                <w:iCs w:val="0"/>
                <w:color w:val="000000"/>
                <w:kern w:val="0"/>
                <w:sz w:val="15"/>
                <w:szCs w:val="15"/>
                <w:highlight w:val="none"/>
                <w:u w:val="none"/>
                <w:lang w:val="en-US" w:eastAsia="zh-CN" w:bidi="ar"/>
                <w14:ligatures w14:val="standardContextual"/>
              </w:rPr>
              <w:t>5课时/周</w:t>
            </w:r>
          </w:p>
        </w:tc>
        <w:tc>
          <w:tcPr>
            <w:tcW w:w="277" w:type="pct"/>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bl>
    <w:p w14:paraId="09EFD235">
      <w:pPr>
        <w:spacing w:line="440" w:lineRule="exact"/>
        <w:ind w:firstLine="480" w:firstLineChars="200"/>
        <w:rPr>
          <w:rFonts w:hint="eastAsia"/>
          <w:color w:val="auto"/>
          <w:sz w:val="24"/>
          <w:szCs w:val="24"/>
          <w:highlight w:val="none"/>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三</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教学进程</w:t>
      </w:r>
      <w:r>
        <w:rPr>
          <w:rFonts w:hint="eastAsia" w:ascii="楷体" w:hAnsi="楷体" w:eastAsia="楷体"/>
          <w:color w:val="auto"/>
          <w:kern w:val="0"/>
          <w:sz w:val="24"/>
          <w:szCs w:val="24"/>
          <w:highlight w:val="none"/>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1"/>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highlight w:val="none"/>
              </w:rPr>
              <w:t>学</w:t>
            </w:r>
          </w:p>
          <w:p w14:paraId="3C7C47C9">
            <w:pPr>
              <w:jc w:val="center"/>
              <w:rPr>
                <w:rFonts w:hint="eastAsia" w:ascii="宋体" w:hAnsi="宋体" w:eastAsia="宋体" w:cs="宋体"/>
                <w:snapToGrid w:val="0"/>
                <w:color w:val="000000"/>
                <w:sz w:val="18"/>
                <w:szCs w:val="18"/>
                <w:highlight w:val="none"/>
              </w:rPr>
            </w:pPr>
          </w:p>
          <w:p w14:paraId="19C59C24">
            <w:pPr>
              <w:jc w:val="both"/>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年</w:t>
            </w:r>
          </w:p>
          <w:p w14:paraId="03538386">
            <w:pPr>
              <w:jc w:val="center"/>
              <w:rPr>
                <w:rFonts w:hint="eastAsia" w:ascii="宋体" w:hAnsi="宋体" w:eastAsia="宋体" w:cs="宋体"/>
                <w:snapToGrid w:val="0"/>
                <w:color w:val="000000"/>
                <w:sz w:val="18"/>
                <w:szCs w:val="18"/>
                <w:highlight w:val="none"/>
              </w:rPr>
            </w:pPr>
          </w:p>
          <w:p w14:paraId="65262B7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 xml:space="preserve"> </w:t>
            </w:r>
            <w:r>
              <w:rPr>
                <w:rFonts w:hint="eastAsia" w:ascii="宋体" w:hAnsi="宋体" w:eastAsia="宋体" w:cs="宋体"/>
                <w:snapToGrid w:val="0"/>
                <w:color w:val="000000"/>
                <w:sz w:val="18"/>
                <w:szCs w:val="18"/>
                <w:highlight w:val="none"/>
              </w:rPr>
              <w:t>周</w:t>
            </w:r>
          </w:p>
          <w:p w14:paraId="143B4F43">
            <w:pPr>
              <w:jc w:val="center"/>
              <w:rPr>
                <w:rFonts w:hint="eastAsia" w:ascii="宋体" w:hAnsi="宋体" w:eastAsia="宋体" w:cs="宋体"/>
                <w:snapToGrid w:val="0"/>
                <w:color w:val="000000"/>
                <w:sz w:val="18"/>
                <w:szCs w:val="18"/>
                <w:highlight w:val="none"/>
                <w:lang w:val="en-US" w:eastAsia="zh-CN"/>
              </w:rPr>
            </w:pPr>
            <w:r>
              <w:rPr>
                <w:rFonts w:hint="eastAsia" w:ascii="宋体" w:hAnsi="宋体" w:eastAsia="宋体" w:cs="宋体"/>
                <w:snapToGrid w:val="0"/>
                <w:color w:val="000000"/>
                <w:sz w:val="18"/>
                <w:szCs w:val="18"/>
                <w:highlight w:val="none"/>
                <w:lang w:val="en-US" w:eastAsia="zh-CN"/>
              </w:rPr>
              <w:t xml:space="preserve">    </w:t>
            </w:r>
          </w:p>
          <w:p w14:paraId="230472F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 xml:space="preserve">     </w:t>
            </w:r>
            <w:r>
              <w:rPr>
                <w:rFonts w:hint="eastAsia" w:ascii="宋体" w:hAnsi="宋体" w:eastAsia="宋体" w:cs="宋体"/>
                <w:snapToGrid w:val="0"/>
                <w:color w:val="000000"/>
                <w:sz w:val="18"/>
                <w:szCs w:val="18"/>
                <w:highlight w:val="none"/>
              </w:rPr>
              <w:t>次</w:t>
            </w:r>
          </w:p>
          <w:p w14:paraId="633DF1B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highlight w:val="none"/>
              </w:rPr>
            </w:pPr>
          </w:p>
          <w:p w14:paraId="2431BB3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highlight w:val="none"/>
              </w:rPr>
            </w:pPr>
          </w:p>
          <w:p w14:paraId="4BB6288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highlight w:val="none"/>
              </w:rPr>
            </w:pPr>
          </w:p>
          <w:p w14:paraId="4DE254C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highlight w:val="none"/>
              </w:rPr>
            </w:pPr>
          </w:p>
          <w:p w14:paraId="0D4FE9A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highlight w:val="none"/>
              </w:rPr>
            </w:pPr>
          </w:p>
          <w:p w14:paraId="5F68813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highlight w:val="none"/>
              </w:rPr>
            </w:pPr>
          </w:p>
          <w:p w14:paraId="08AE32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highlight w:val="none"/>
              </w:rPr>
            </w:pPr>
          </w:p>
          <w:p w14:paraId="4E601E0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highlight w:val="none"/>
              </w:rPr>
            </w:pPr>
          </w:p>
          <w:p w14:paraId="356B0D7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highlight w:val="none"/>
              </w:rPr>
            </w:pPr>
          </w:p>
          <w:p w14:paraId="20DF9C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highlight w:val="none"/>
              </w:rPr>
            </w:pPr>
          </w:p>
          <w:p w14:paraId="5F6B5E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highlight w:val="none"/>
              </w:rPr>
            </w:pPr>
          </w:p>
          <w:p w14:paraId="3828DAF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highlight w:val="none"/>
              </w:rPr>
            </w:pPr>
          </w:p>
          <w:p w14:paraId="3EDC67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highlight w:val="none"/>
              </w:rPr>
            </w:pPr>
          </w:p>
          <w:p w14:paraId="7DAF1CC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highlight w:val="none"/>
              </w:rPr>
            </w:pPr>
          </w:p>
          <w:p w14:paraId="3CB782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highlight w:val="none"/>
              </w:rPr>
            </w:pPr>
          </w:p>
          <w:p w14:paraId="2CEF41B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highlight w:val="none"/>
              </w:rPr>
            </w:pPr>
          </w:p>
          <w:p w14:paraId="5F468E5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highlight w:val="none"/>
              </w:rPr>
            </w:pPr>
          </w:p>
          <w:p w14:paraId="2461B0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highlight w:val="none"/>
              </w:rPr>
            </w:pPr>
          </w:p>
          <w:p w14:paraId="72F4E52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highlight w:val="none"/>
              </w:rPr>
            </w:pPr>
          </w:p>
          <w:p w14:paraId="0DFFF33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highlight w:val="none"/>
              </w:rPr>
            </w:pPr>
          </w:p>
          <w:p w14:paraId="46D61FA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第一</w:t>
            </w:r>
          </w:p>
          <w:p w14:paraId="0DEB49A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highlight w:val="none"/>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highlight w:val="none"/>
                <w:lang w:eastAsia="zh-CN"/>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highlight w:val="none"/>
                <w:lang w:eastAsia="zh-CN"/>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第二 </w:t>
            </w:r>
          </w:p>
          <w:p w14:paraId="15AFEF4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highlight w:val="none"/>
                <w:lang w:eastAsia="zh-CN"/>
              </w:rPr>
            </w:pPr>
            <w:r>
              <w:rPr>
                <w:rFonts w:hint="eastAsia"/>
                <w:snapToGrid w:val="0"/>
                <w:color w:val="auto"/>
                <w:sz w:val="22"/>
                <w:szCs w:val="22"/>
                <w:highlight w:val="none"/>
                <w:lang w:val="en-US" w:eastAsia="zh-CN"/>
                <w14:ligatures w14:val="none"/>
              </w:rPr>
              <w:t>✱</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第三 </w:t>
            </w:r>
          </w:p>
          <w:p w14:paraId="146A097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highlight w:val="none"/>
              </w:rPr>
            </w:pPr>
            <w:r>
              <w:rPr>
                <w:rFonts w:hint="eastAsia"/>
                <w:snapToGrid w:val="0"/>
                <w:color w:val="auto"/>
                <w:sz w:val="22"/>
                <w:szCs w:val="22"/>
                <w:highlight w:val="none"/>
                <w:lang w:val="en-US" w:eastAsia="zh-CN"/>
                <w14:ligatures w14:val="none"/>
              </w:rPr>
              <w:t>✱</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第四 </w:t>
            </w:r>
          </w:p>
          <w:p w14:paraId="29B528D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第五 </w:t>
            </w:r>
          </w:p>
          <w:p w14:paraId="4E8E358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第六 </w:t>
            </w:r>
          </w:p>
          <w:p w14:paraId="55D2252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bl>
    <w:p w14:paraId="044B1FDD">
      <w:pPr>
        <w:spacing w:line="440" w:lineRule="exact"/>
        <w:ind w:firstLine="440" w:firstLineChars="200"/>
        <w:rPr>
          <w:rFonts w:hint="default"/>
          <w:color w:val="auto"/>
          <w:sz w:val="22"/>
          <w:szCs w:val="22"/>
          <w:highlight w:val="none"/>
          <w:lang w:val="en-US" w:eastAsia="zh-CN"/>
          <w14:ligatures w14:val="none"/>
        </w:rPr>
      </w:pPr>
      <w:r>
        <w:rPr>
          <w:rFonts w:hint="eastAsia"/>
          <w:color w:val="auto"/>
          <w:sz w:val="22"/>
          <w:szCs w:val="22"/>
          <w:highlight w:val="none"/>
          <w:lang w:val="zh-CN"/>
          <w14:ligatures w14:val="none"/>
        </w:rPr>
        <w:t>说明：1.★入学教育及军训</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☆毕业教育</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□上课</w:t>
      </w:r>
      <w:r>
        <w:rPr>
          <w:rFonts w:hint="eastAsia"/>
          <w:color w:val="auto"/>
          <w:sz w:val="22"/>
          <w:szCs w:val="22"/>
          <w:highlight w:val="none"/>
          <w:lang w:val="en-US" w:eastAsia="zh-CN"/>
          <w14:ligatures w14:val="none"/>
        </w:rPr>
        <w:t xml:space="preserve"> J</w:t>
      </w:r>
      <w:r>
        <w:rPr>
          <w:rFonts w:hint="eastAsia"/>
          <w:color w:val="auto"/>
          <w:sz w:val="22"/>
          <w:szCs w:val="22"/>
          <w:highlight w:val="none"/>
          <w:lang w:val="zh-CN"/>
          <w14:ligatures w14:val="none"/>
        </w:rPr>
        <w:t>机动周</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△实习实训</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 岗位实习</w:t>
      </w:r>
      <w:r>
        <w:rPr>
          <w:rFonts w:hint="eastAsia"/>
          <w:color w:val="auto"/>
          <w:sz w:val="22"/>
          <w:szCs w:val="22"/>
          <w:highlight w:val="none"/>
          <w:lang w:val="en-US" w:eastAsia="zh-CN"/>
          <w14:ligatures w14:val="none"/>
        </w:rPr>
        <w:t xml:space="preserve"> S</w:t>
      </w:r>
      <w:r>
        <w:rPr>
          <w:rFonts w:hint="eastAsia"/>
          <w:color w:val="auto"/>
          <w:sz w:val="22"/>
          <w:szCs w:val="22"/>
          <w:highlight w:val="none"/>
          <w:lang w:val="zh-CN"/>
          <w14:ligatures w14:val="none"/>
        </w:rPr>
        <w:t>考试</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※社会实践</w:t>
      </w:r>
      <w:r>
        <w:rPr>
          <w:rFonts w:hint="eastAsia"/>
          <w:color w:val="auto"/>
          <w:sz w:val="22"/>
          <w:szCs w:val="22"/>
          <w:highlight w:val="none"/>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highlight w:val="none"/>
          <w14:ligatures w14:val="none"/>
        </w:rPr>
      </w:pPr>
      <w:bookmarkStart w:id="29" w:name="_Toc187660920"/>
      <w:r>
        <w:rPr>
          <w:rFonts w:hint="eastAsia" w:ascii="黑体" w:hAnsi="黑体" w:eastAsia="黑体"/>
          <w:color w:val="auto"/>
          <w:sz w:val="24"/>
          <w:szCs w:val="24"/>
          <w:highlight w:val="none"/>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0" w:name="_Toc23684"/>
      <w:bookmarkStart w:id="31" w:name="_Toc187660921"/>
      <w:bookmarkStart w:id="32" w:name="_Toc19603"/>
      <w:r>
        <w:rPr>
          <w:rFonts w:hint="eastAsia" w:ascii="楷体" w:hAnsi="楷体" w:eastAsia="楷体"/>
          <w:color w:val="auto"/>
          <w:kern w:val="0"/>
          <w:sz w:val="24"/>
          <w:szCs w:val="24"/>
          <w:highlight w:val="none"/>
          <w14:ligatures w14:val="none"/>
        </w:rPr>
        <w:t>（一）师资队伍</w:t>
      </w:r>
      <w:bookmarkEnd w:id="30"/>
      <w:bookmarkEnd w:id="31"/>
      <w:bookmarkEnd w:id="32"/>
    </w:p>
    <w:p w14:paraId="7C43C95E">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按照“四有好老师”“四个相统一”“四个引路人”的要求建设专业教师队伍，将师德师风作为教师队伍建设的第一标准。本专业有专任教师18人，专业专任教师与本专业全日制在校生人数之比为</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20</w:t>
      </w:r>
      <w:r>
        <w:rPr>
          <w:rFonts w:hint="eastAsia" w:hAnsi="宋体"/>
          <w:color w:val="auto"/>
          <w:sz w:val="24"/>
          <w:szCs w:val="24"/>
          <w:highlight w:val="none"/>
          <w14:ligatures w14:val="none"/>
        </w:rPr>
        <w:t>，具有高级职称专任教师</w:t>
      </w:r>
      <w:r>
        <w:rPr>
          <w:rFonts w:hint="eastAsia" w:hAnsi="宋体"/>
          <w:color w:val="auto"/>
          <w:sz w:val="24"/>
          <w:szCs w:val="24"/>
          <w:highlight w:val="none"/>
          <w:lang w:val="en-US" w:eastAsia="zh-CN"/>
          <w14:ligatures w14:val="none"/>
        </w:rPr>
        <w:t>6</w:t>
      </w:r>
      <w:r>
        <w:rPr>
          <w:rFonts w:hint="eastAsia" w:hAnsi="宋体"/>
          <w:color w:val="auto"/>
          <w:sz w:val="24"/>
          <w:szCs w:val="24"/>
          <w:highlight w:val="none"/>
          <w14:ligatures w14:val="none"/>
        </w:rPr>
        <w:t>人，具有研究生学位专任教师</w:t>
      </w:r>
      <w:r>
        <w:rPr>
          <w:rFonts w:hint="eastAsia" w:ascii="仿宋" w:hAnsi="仿宋" w:eastAsia="仿宋" w:cs="仿宋"/>
          <w:w w:val="95"/>
          <w:sz w:val="28"/>
          <w:szCs w:val="28"/>
          <w:highlight w:val="none"/>
          <w:lang w:val="en-US" w:eastAsia="zh-CN"/>
        </w:rPr>
        <w:t>12</w:t>
      </w:r>
      <w:r>
        <w:rPr>
          <w:rFonts w:hint="eastAsia" w:hAnsi="宋体"/>
          <w:color w:val="auto"/>
          <w:sz w:val="24"/>
          <w:szCs w:val="24"/>
          <w:highlight w:val="none"/>
          <w14:ligatures w14:val="none"/>
        </w:rPr>
        <w:t>人。本专业的专任教师中，“双师型”教师</w:t>
      </w:r>
      <w:r>
        <w:rPr>
          <w:rFonts w:hint="eastAsia" w:ascii="仿宋" w:hAnsi="仿宋" w:eastAsia="仿宋" w:cs="仿宋"/>
          <w:w w:val="95"/>
          <w:sz w:val="28"/>
          <w:szCs w:val="28"/>
          <w:highlight w:val="none"/>
          <w:lang w:val="en-US" w:eastAsia="zh-CN"/>
        </w:rPr>
        <w:t>16</w:t>
      </w:r>
      <w:r>
        <w:rPr>
          <w:rFonts w:hint="eastAsia" w:hAnsi="宋体"/>
          <w:color w:val="auto"/>
          <w:sz w:val="24"/>
          <w:szCs w:val="24"/>
          <w:highlight w:val="none"/>
          <w14:ligatures w14:val="none"/>
        </w:rPr>
        <w:t>人。聘请遨博（北京）智能科技股份有限公司、北京盛邦安全技术有限公司等行业企业高层次人才，来自行业企业一线的兼职教师开展具有实质性专业教学任务。</w:t>
      </w:r>
    </w:p>
    <w:p w14:paraId="255B92A6">
      <w:pPr>
        <w:spacing w:line="440" w:lineRule="exact"/>
        <w:ind w:firstLine="480" w:firstLineChars="200"/>
        <w:rPr>
          <w:rFonts w:hint="default" w:hAnsi="宋体"/>
          <w:color w:val="auto"/>
          <w:sz w:val="24"/>
          <w:szCs w:val="24"/>
          <w:highlight w:val="none"/>
          <w:lang w:val="en-US"/>
          <w14:ligatures w14:val="none"/>
        </w:rPr>
      </w:pPr>
      <w:r>
        <w:rPr>
          <w:rFonts w:hint="eastAsia" w:hAnsi="宋体"/>
          <w:color w:val="auto"/>
          <w:sz w:val="24"/>
          <w:szCs w:val="24"/>
          <w:highlight w:val="none"/>
          <w14:ligatures w14:val="none"/>
        </w:rPr>
        <w:t>本专业的专业负责人祖立卓</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指导学生参加在第十九届“挑战杯”全国大学生课外学术科技揭榜挂帅专项赛中获国赛二等奖，参与编写教材《计算机视觉技术及应用》《大数据应用技术》等，具有较高的教学水平和能力。</w:t>
      </w:r>
    </w:p>
    <w:p w14:paraId="4F9107B8">
      <w:pPr>
        <w:spacing w:line="440" w:lineRule="exact"/>
        <w:ind w:firstLine="480" w:firstLineChars="200"/>
        <w:rPr>
          <w:rFonts w:hint="default" w:hAnsi="宋体" w:eastAsia="宋体"/>
          <w:i/>
          <w:iCs/>
          <w:color w:val="auto"/>
          <w:sz w:val="24"/>
          <w:szCs w:val="24"/>
          <w:highlight w:val="none"/>
          <w:lang w:val="en-US" w:eastAsia="zh-CN"/>
          <w14:ligatures w14:val="none"/>
        </w:rPr>
      </w:pPr>
      <w:r>
        <w:rPr>
          <w:rFonts w:hint="eastAsia" w:hAnsi="宋体"/>
          <w:color w:val="auto"/>
          <w:sz w:val="24"/>
          <w:szCs w:val="24"/>
          <w:highlight w:val="none"/>
          <w14:ligatures w14:val="none"/>
        </w:rPr>
        <w:t>本专业有专任教师</w:t>
      </w:r>
      <w:r>
        <w:rPr>
          <w:rFonts w:hint="eastAsia" w:hAnsi="宋体"/>
          <w:color w:val="auto"/>
          <w:sz w:val="24"/>
          <w:szCs w:val="24"/>
          <w:highlight w:val="none"/>
          <w:lang w:val="en-US" w:eastAsia="zh-CN"/>
          <w14:ligatures w14:val="none"/>
        </w:rPr>
        <w:t>18</w:t>
      </w:r>
      <w:r>
        <w:rPr>
          <w:rFonts w:hint="eastAsia" w:hAnsi="宋体"/>
          <w:color w:val="auto"/>
          <w:sz w:val="24"/>
          <w:szCs w:val="24"/>
          <w:highlight w:val="none"/>
          <w14:ligatures w14:val="none"/>
        </w:rPr>
        <w:t>人，</w:t>
      </w:r>
      <w:r>
        <w:rPr>
          <w:rFonts w:hint="eastAsia" w:hAnsi="宋体"/>
          <w:color w:val="auto"/>
          <w:sz w:val="24"/>
          <w:szCs w:val="24"/>
          <w:highlight w:val="none"/>
          <w:lang w:val="en-US" w:eastAsia="zh-CN"/>
          <w14:ligatures w14:val="none"/>
        </w:rPr>
        <w:t>指导学生荣获河北省学生技能大赛9项一等奖，18项二等奖，三等奖20项，参与项目10多项，教材编写30多部，发表论文50余篇，具有较高的实践能力和教学水平。</w:t>
      </w:r>
    </w:p>
    <w:p w14:paraId="493A1D38">
      <w:pPr>
        <w:spacing w:line="440" w:lineRule="exact"/>
        <w:ind w:firstLine="480" w:firstLineChars="200"/>
        <w:rPr>
          <w:rFonts w:hint="default" w:hAnsi="宋体" w:eastAsia="宋体"/>
          <w:i/>
          <w:iCs/>
          <w:color w:val="auto"/>
          <w:sz w:val="24"/>
          <w:szCs w:val="24"/>
          <w:highlight w:val="none"/>
          <w:lang w:val="en-US" w:eastAsia="zh-CN"/>
          <w14:ligatures w14:val="none"/>
        </w:rPr>
      </w:pPr>
      <w:r>
        <w:rPr>
          <w:rFonts w:hint="eastAsia" w:hAnsi="宋体"/>
          <w:color w:val="auto"/>
          <w:sz w:val="24"/>
          <w:szCs w:val="24"/>
          <w:highlight w:val="none"/>
          <w14:ligatures w14:val="none"/>
        </w:rPr>
        <w:t>本专业有兼职教师</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人，有</w:t>
      </w:r>
      <w:r>
        <w:rPr>
          <w:rFonts w:hint="eastAsia" w:hAnsi="宋体"/>
          <w:color w:val="auto"/>
          <w:sz w:val="24"/>
          <w:szCs w:val="24"/>
          <w:highlight w:val="none"/>
          <w:lang w:val="en-US" w:eastAsia="zh-CN"/>
          <w14:ligatures w14:val="none"/>
        </w:rPr>
        <w:t>丰富的项目经验和教学水平，曾任多项国赛的专家评委，具有高级工程师职称。</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3" w:name="_Toc29832"/>
      <w:bookmarkStart w:id="34" w:name="_Toc23173"/>
      <w:bookmarkStart w:id="35" w:name="_Toc187660922"/>
      <w:r>
        <w:rPr>
          <w:rFonts w:hint="eastAsia" w:ascii="楷体" w:hAnsi="楷体" w:eastAsia="楷体"/>
          <w:color w:val="auto"/>
          <w:kern w:val="0"/>
          <w:sz w:val="24"/>
          <w:szCs w:val="24"/>
          <w:highlight w:val="none"/>
          <w14:ligatures w14:val="none"/>
        </w:rPr>
        <w:t>（二）教学设施</w:t>
      </w:r>
      <w:bookmarkEnd w:id="33"/>
      <w:bookmarkEnd w:id="34"/>
      <w:bookmarkEnd w:id="35"/>
    </w:p>
    <w:p w14:paraId="509CD877">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与</w:t>
      </w:r>
      <w:r>
        <w:rPr>
          <w:rFonts w:hint="eastAsia" w:hAnsi="宋体"/>
          <w:color w:val="auto"/>
          <w:sz w:val="24"/>
          <w:szCs w:val="24"/>
          <w:highlight w:val="none"/>
          <w:lang w:val="en-US" w:eastAsia="zh-CN"/>
          <w14:ligatures w14:val="none"/>
        </w:rPr>
        <w:t>人工智能</w:t>
      </w:r>
      <w:r>
        <w:rPr>
          <w:rFonts w:hint="eastAsia" w:hAnsi="宋体"/>
          <w:color w:val="auto"/>
          <w:sz w:val="24"/>
          <w:szCs w:val="24"/>
          <w:highlight w:val="none"/>
          <w:lang w:val="zh-CN"/>
          <w14:ligatures w14:val="none"/>
        </w:rPr>
        <w:t>领域领先企业有稳定合作关系，校内外实习实训基地按照企业实际生产</w:t>
      </w:r>
      <w:r>
        <w:rPr>
          <w:rFonts w:hint="eastAsia" w:hAnsi="宋体"/>
          <w:color w:val="auto"/>
          <w:sz w:val="24"/>
          <w:szCs w:val="24"/>
          <w:highlight w:val="none"/>
          <w:lang w:val="en-US" w:eastAsia="zh-CN"/>
          <w14:ligatures w14:val="none"/>
        </w:rPr>
        <w:t>情景</w:t>
      </w:r>
      <w:r>
        <w:rPr>
          <w:rFonts w:hint="eastAsia" w:hAnsi="宋体"/>
          <w:color w:val="auto"/>
          <w:sz w:val="24"/>
          <w:szCs w:val="24"/>
          <w:highlight w:val="none"/>
          <w:lang w:val="zh-CN"/>
          <w14:ligatures w14:val="none"/>
        </w:rPr>
        <w:t>进行配置，</w:t>
      </w:r>
      <w:r>
        <w:rPr>
          <w:rFonts w:hint="eastAsia" w:hAnsi="宋体"/>
          <w:color w:val="auto"/>
          <w:sz w:val="24"/>
          <w:szCs w:val="24"/>
          <w:highlight w:val="none"/>
          <w:lang w:val="en-US" w:eastAsia="zh-CN"/>
          <w14:ligatures w14:val="none"/>
        </w:rPr>
        <w:t>工位数量合理</w:t>
      </w:r>
      <w:r>
        <w:rPr>
          <w:rFonts w:hint="eastAsia" w:hAnsi="宋体"/>
          <w:color w:val="auto"/>
          <w:sz w:val="24"/>
          <w:szCs w:val="24"/>
          <w:highlight w:val="none"/>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highlight w:val="none"/>
          <w:lang w:val="en-US" w:eastAsia="zh-CN"/>
          <w14:ligatures w14:val="none"/>
        </w:rPr>
        <w:t>实训条件</w:t>
      </w:r>
      <w:r>
        <w:rPr>
          <w:rFonts w:hint="eastAsia" w:ascii="宋体" w:hAnsi="宋体" w:cs="宋体"/>
          <w:b/>
          <w:bCs/>
          <w:color w:val="auto"/>
          <w:sz w:val="24"/>
          <w:szCs w:val="24"/>
          <w:highlight w:val="none"/>
          <w14:ligatures w14:val="none"/>
        </w:rPr>
        <w:t>配置表</w:t>
      </w:r>
    </w:p>
    <w:tbl>
      <w:tblPr>
        <w:tblStyle w:val="73"/>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813"/>
        <w:gridCol w:w="2491"/>
        <w:gridCol w:w="2050"/>
        <w:gridCol w:w="1303"/>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序号</w:t>
            </w:r>
          </w:p>
        </w:tc>
        <w:tc>
          <w:tcPr>
            <w:tcW w:w="1813"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实训场所名称</w:t>
            </w:r>
          </w:p>
        </w:tc>
        <w:tc>
          <w:tcPr>
            <w:tcW w:w="2491"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配置要求</w:t>
            </w:r>
          </w:p>
        </w:tc>
        <w:tc>
          <w:tcPr>
            <w:tcW w:w="2050"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highlight w:val="none"/>
                <w:lang w:eastAsia="zh-CN"/>
                <w14:ligatures w14:val="none"/>
              </w:rPr>
            </w:pPr>
            <w:r>
              <w:rPr>
                <w:rFonts w:hint="eastAsia" w:ascii="宋体" w:hAnsi="宋体"/>
                <w:b/>
                <w:bCs/>
                <w:kern w:val="0"/>
                <w:sz w:val="18"/>
                <w:szCs w:val="18"/>
                <w:highlight w:val="none"/>
                <w14:ligatures w14:val="none"/>
              </w:rPr>
              <w:t>训练学生主要技术技能</w:t>
            </w:r>
          </w:p>
        </w:tc>
        <w:tc>
          <w:tcPr>
            <w:tcW w:w="1303"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支撑课程</w:t>
            </w:r>
          </w:p>
        </w:tc>
      </w:tr>
      <w:tr w14:paraId="2BA91E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0809F381">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w:t>
            </w:r>
          </w:p>
        </w:tc>
        <w:tc>
          <w:tcPr>
            <w:tcW w:w="1813" w:type="dxa"/>
            <w:vAlign w:val="center"/>
          </w:tcPr>
          <w:p w14:paraId="1F1F915D">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机器视觉系统应用实训室</w:t>
            </w:r>
            <w:r>
              <w:rPr>
                <w:rFonts w:hint="eastAsia" w:ascii="宋体" w:hAnsi="宋体"/>
                <w:color w:val="auto"/>
                <w:kern w:val="0"/>
                <w:sz w:val="18"/>
                <w:szCs w:val="18"/>
                <w:highlight w:val="none"/>
                <w14:ligatures w14:val="none"/>
              </w:rPr>
              <w:t>校内实验场所</w:t>
            </w:r>
          </w:p>
        </w:tc>
        <w:tc>
          <w:tcPr>
            <w:tcW w:w="2491" w:type="dxa"/>
            <w:vAlign w:val="center"/>
          </w:tcPr>
          <w:p w14:paraId="5C9A5A71">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硬件：工业相机（≥10 台，分辨率≥500 万像素）、镜头（定焦 / 变焦适配）、环形 / 条形光源（≥20 套）、工控机（CPU i7 及以上，GPU RTX 3060 及以上，≥10 台）、图像采集卡（≥10 块）、目标检测实训平台（≥5 套）；软件：OpenCV 4.0+、TensorFlow 2.x、PyTorch 1.10+、LabelImg/LabelStudio 标注工具、Halcon 机器视觉软件</w:t>
            </w:r>
          </w:p>
        </w:tc>
        <w:tc>
          <w:tcPr>
            <w:tcW w:w="2050" w:type="dxa"/>
            <w:vAlign w:val="center"/>
          </w:tcPr>
          <w:p w14:paraId="4F6D417E">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1. 图像预处理（去噪、增强、几何校正）与特征提取技能；2. 目标检测（YOLO/Faster R-CNN）、图像分割模型训练与调优技能；3. 机器视觉系统搭建、调试与实际场景应用技能；4. 视觉检测项目方案设计与实施技能</w:t>
            </w:r>
          </w:p>
        </w:tc>
        <w:tc>
          <w:tcPr>
            <w:tcW w:w="1303" w:type="dxa"/>
            <w:vAlign w:val="center"/>
          </w:tcPr>
          <w:p w14:paraId="5423BB11">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计算机视觉技术、深度学习及应用、人工智能综合项目开发、计算机视觉应用开发实验实训</w:t>
            </w:r>
          </w:p>
        </w:tc>
      </w:tr>
      <w:tr w14:paraId="063ACA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2D52F5D6">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w:t>
            </w:r>
          </w:p>
        </w:tc>
        <w:tc>
          <w:tcPr>
            <w:tcW w:w="1813" w:type="dxa"/>
            <w:vAlign w:val="center"/>
          </w:tcPr>
          <w:p w14:paraId="5B8F61B9">
            <w:pPr>
              <w:keepNext w:val="0"/>
              <w:keepLines w:val="0"/>
              <w:suppressLineNumbers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AI前端设备应用实训室</w:t>
            </w:r>
            <w:r>
              <w:rPr>
                <w:rFonts w:hint="eastAsia" w:ascii="宋体" w:hAnsi="宋体"/>
                <w:color w:val="auto"/>
                <w:kern w:val="0"/>
                <w:sz w:val="18"/>
                <w:szCs w:val="18"/>
                <w:highlight w:val="none"/>
                <w14:ligatures w14:val="none"/>
              </w:rPr>
              <w:t>校内实验场所</w:t>
            </w:r>
          </w:p>
        </w:tc>
        <w:tc>
          <w:tcPr>
            <w:tcW w:w="2491" w:type="dxa"/>
            <w:vAlign w:val="center"/>
          </w:tcPr>
          <w:p w14:paraId="5074140A">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硬件：智能语音模块（麦克风、音箱、语音唤醒模块，≥15 套）、视觉前端设备（USB 摄像头、红外摄像头，≥20 台）、嵌入式开发板（树莓派 4B/ESP32，≥15 块）、智能终端（智能音箱、平板，≥10 台）、传感器（温湿度、红外，≥10 套）；软件：SpeechRecognition、librosa、pyttsx3 语音库、TensorFlow Lite、Android Studio</w:t>
            </w:r>
          </w:p>
        </w:tc>
        <w:tc>
          <w:tcPr>
            <w:tcW w:w="2050" w:type="dxa"/>
            <w:vAlign w:val="center"/>
          </w:tcPr>
          <w:p w14:paraId="7FA9AF65">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1. 智能语音交互功能（识别、合成、唤醒）开发与调试技能；2. 视觉前端设备数据采集与预处理技能；3. 嵌入式 AI 模型部署与终端适配技能；4. 智能终端（语音助手、简易机器人）集成与测试技能</w:t>
            </w:r>
          </w:p>
        </w:tc>
        <w:tc>
          <w:tcPr>
            <w:tcW w:w="1303" w:type="dxa"/>
            <w:vAlign w:val="center"/>
          </w:tcPr>
          <w:p w14:paraId="2CFBFF2E">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智能语音处理及应用开发、自然语言处理技术、智能终端程序开发、智能语音处理及应用开发实验实训、自然语言处理技术实验实训</w:t>
            </w:r>
          </w:p>
        </w:tc>
      </w:tr>
      <w:tr w14:paraId="57EFB5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166EE4FC">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w:t>
            </w:r>
          </w:p>
        </w:tc>
        <w:tc>
          <w:tcPr>
            <w:tcW w:w="1813" w:type="dxa"/>
            <w:vAlign w:val="center"/>
          </w:tcPr>
          <w:p w14:paraId="4F76965C">
            <w:pPr>
              <w:keepNext w:val="0"/>
              <w:keepLines w:val="0"/>
              <w:suppressLineNumbers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智能机器全景应用实训室</w:t>
            </w:r>
            <w:r>
              <w:rPr>
                <w:rFonts w:hint="eastAsia" w:ascii="宋体" w:hAnsi="宋体"/>
                <w:color w:val="auto"/>
                <w:kern w:val="0"/>
                <w:sz w:val="18"/>
                <w:szCs w:val="18"/>
                <w:highlight w:val="none"/>
                <w14:ligatures w14:val="none"/>
              </w:rPr>
              <w:t>校内实验场所</w:t>
            </w:r>
          </w:p>
        </w:tc>
        <w:tc>
          <w:tcPr>
            <w:tcW w:w="2491" w:type="dxa"/>
            <w:vAlign w:val="center"/>
          </w:tcPr>
          <w:p w14:paraId="7F704515">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硬件：全景相机（≥5 台，支持 4K 拍摄）、移动机器人平台（≥5 台，带轮式 / 履带式底盘）、激光雷达（≥5 套，测距范围≥10 米）、GPS/IMU 导航模块（≥5 套）、工控机（≥5 台，支持多传感器数据融合）；软件：ROS（机器人操作系统）、SLAM 算法库（GMapping、Cartographer）、Python/C++ 开发环境、OpenCV</w:t>
            </w:r>
          </w:p>
        </w:tc>
        <w:tc>
          <w:tcPr>
            <w:tcW w:w="2050" w:type="dxa"/>
            <w:vAlign w:val="center"/>
          </w:tcPr>
          <w:p w14:paraId="5FE84472">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1. 全景数据采集、拼接与预处理技能；2. 机器人自主导航、路径规划与避障技能；3. 多传感器（视觉、雷达）数据融合与应用技能；4. 智能机器全景监测系统搭建与运维技能</w:t>
            </w:r>
          </w:p>
        </w:tc>
        <w:tc>
          <w:tcPr>
            <w:tcW w:w="1303" w:type="dxa"/>
            <w:vAlign w:val="center"/>
          </w:tcPr>
          <w:p w14:paraId="2AD364B0">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计算机视觉技术、人工智能系统部署与运维、人工智能综合项目开发、计算机视觉应用开发实验实训</w:t>
            </w:r>
          </w:p>
        </w:tc>
      </w:tr>
      <w:tr w14:paraId="04E512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37A78A0C">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4</w:t>
            </w:r>
          </w:p>
        </w:tc>
        <w:tc>
          <w:tcPr>
            <w:tcW w:w="1813" w:type="dxa"/>
            <w:vAlign w:val="center"/>
          </w:tcPr>
          <w:p w14:paraId="690F91EF">
            <w:pPr>
              <w:keepNext w:val="0"/>
              <w:keepLines w:val="0"/>
              <w:suppressLineNumbers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人工智能创新实训室</w:t>
            </w:r>
            <w:r>
              <w:rPr>
                <w:rFonts w:hint="eastAsia" w:ascii="宋体" w:hAnsi="宋体"/>
                <w:color w:val="auto"/>
                <w:kern w:val="0"/>
                <w:sz w:val="18"/>
                <w:szCs w:val="18"/>
                <w:highlight w:val="none"/>
                <w14:ligatures w14:val="none"/>
              </w:rPr>
              <w:t>校内实验场所</w:t>
            </w:r>
          </w:p>
        </w:tc>
        <w:tc>
          <w:tcPr>
            <w:tcW w:w="2491" w:type="dxa"/>
            <w:vAlign w:val="center"/>
          </w:tcPr>
          <w:p w14:paraId="2AF1517E">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硬件：高性能 GPU 服务器（≥3 台，CPU 24 核及以上，GPU RTX 4090 及以上，内存≥64G）、云桌面终端（≥30 台，支持远程 GPU 调用）、数据存储服务器（容量≥10TB）、投影仪 / 大屏显示设备（≥2 套）；软件：TensorFlow/PyTorch 全系列框架、Hadoop/Spark 大数据处理平台、Jupyter Notebook、Docker 容器化工具、Git 版本控制工具</w:t>
            </w:r>
          </w:p>
        </w:tc>
        <w:tc>
          <w:tcPr>
            <w:tcW w:w="2050" w:type="dxa"/>
            <w:vAlign w:val="center"/>
          </w:tcPr>
          <w:p w14:paraId="7C3B66C6">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1.深度学习模型（CNN/RNN/Transformer）架构设计与训练技能；2.大规模数据分布式处理与特征工程技能；3.人工智能综合项目（多技术融合）开发与协作技能；4.模型压缩、量化与部署前优化技能</w:t>
            </w:r>
          </w:p>
        </w:tc>
        <w:tc>
          <w:tcPr>
            <w:tcW w:w="1303" w:type="dxa"/>
            <w:vAlign w:val="center"/>
          </w:tcPr>
          <w:p w14:paraId="4F00E3A2">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深度学习及应用、人工智能综合项目开发、人工智能数据服务、人工智能综合项目开发实验实训</w:t>
            </w:r>
          </w:p>
        </w:tc>
      </w:tr>
      <w:tr w14:paraId="7CE96D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Align w:val="center"/>
          </w:tcPr>
          <w:p w14:paraId="6A247D6F">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5</w:t>
            </w:r>
          </w:p>
        </w:tc>
        <w:tc>
          <w:tcPr>
            <w:tcW w:w="1813" w:type="dxa"/>
            <w:vAlign w:val="center"/>
          </w:tcPr>
          <w:p w14:paraId="37F36547">
            <w:pPr>
              <w:keepNext w:val="0"/>
              <w:keepLines w:val="0"/>
              <w:suppressLineNumbers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人工智能应用实训室</w:t>
            </w:r>
            <w:r>
              <w:rPr>
                <w:rFonts w:hint="eastAsia" w:ascii="宋体" w:hAnsi="宋体"/>
                <w:color w:val="auto"/>
                <w:kern w:val="0"/>
                <w:sz w:val="18"/>
                <w:szCs w:val="18"/>
                <w:highlight w:val="none"/>
                <w14:ligatures w14:val="none"/>
              </w:rPr>
              <w:t>校内实验场所</w:t>
            </w:r>
          </w:p>
        </w:tc>
        <w:tc>
          <w:tcPr>
            <w:tcW w:w="2491" w:type="dxa"/>
            <w:vAlign w:val="center"/>
          </w:tcPr>
          <w:p w14:paraId="40641AFB">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硬件：数据标注工作站（≥20 台，CPU i5 及以上，内存≥16G）、数据库服务器（MySQL/MongoDB 部署，≥2 台）、网络爬虫实训终端（≥15 台）、交互终端（≥10 台）；软件：Pandas、NumPy、Scikit-learn、NLTK/jieba、spaCy NLP 库、LabelImg/Prodigy 标注工具、MySQL 8.0+、MongoDB 5.0+</w:t>
            </w:r>
          </w:p>
        </w:tc>
        <w:tc>
          <w:tcPr>
            <w:tcW w:w="2050" w:type="dxa"/>
            <w:vAlign w:val="center"/>
          </w:tcPr>
          <w:p w14:paraId="3009D935">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1.多类型数据（文本、图像、语音）采集、清洗与预处理技能；2.数据集构建、标注与质量评估技能；3.自然语言处理（文本分类、情感分析、命名实体识别）应用开发技能；4.人工智能应用系统（智能客服、数据服务平台）搭建与调试技能</w:t>
            </w:r>
          </w:p>
        </w:tc>
        <w:tc>
          <w:tcPr>
            <w:tcW w:w="1303" w:type="dxa"/>
            <w:vAlign w:val="center"/>
          </w:tcPr>
          <w:p w14:paraId="18627B22">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default" w:ascii="宋体" w:hAnsi="宋体"/>
                <w:color w:val="auto"/>
                <w:kern w:val="0"/>
                <w:sz w:val="18"/>
                <w:szCs w:val="18"/>
                <w:highlight w:val="none"/>
                <w14:ligatures w14:val="none"/>
              </w:rPr>
              <w:t>人工智能数据服务、自然语言处理技术、Python 应用开发、数据标注、人工智能数据服务实验实训、自然语言处理技术实验实训</w:t>
            </w:r>
          </w:p>
        </w:tc>
      </w:tr>
    </w:tbl>
    <w:p w14:paraId="77F91717">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实习基地条件配置表</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1"/>
        <w:gridCol w:w="1415"/>
        <w:gridCol w:w="3750"/>
        <w:gridCol w:w="2296"/>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415"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实习类型</w:t>
            </w:r>
          </w:p>
        </w:tc>
        <w:tc>
          <w:tcPr>
            <w:tcW w:w="3750"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企业要求</w:t>
            </w:r>
          </w:p>
        </w:tc>
        <w:tc>
          <w:tcPr>
            <w:tcW w:w="2296"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008B8D42">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w:t>
            </w:r>
          </w:p>
        </w:tc>
        <w:tc>
          <w:tcPr>
            <w:tcW w:w="1415" w:type="dxa"/>
            <w:vAlign w:val="center"/>
          </w:tcPr>
          <w:p w14:paraId="04B6D6D3">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人工智能应用开发实习</w:t>
            </w:r>
          </w:p>
        </w:tc>
        <w:tc>
          <w:tcPr>
            <w:tcW w:w="3750" w:type="dxa"/>
            <w:vAlign w:val="center"/>
          </w:tcPr>
          <w:p w14:paraId="755C18D1">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1.属于软件与信息技术服务业、互联网和相关服务领域，注册资本≥500 万元，拥有 3 个及以上成熟 AI 应用项目（如智能视觉、语音交互、NLP 系统）；2.配备专职技术指导团队（成员需具备 3 年以上 AI 项目开发经验，持有 Python 程序开发、人工智能深度学习工程应用等职业证书）；3.能提供真实项目开发环境（含 TensorFlow/PyTorch 框架、云开发平台），人均 1 个开发工位，保障每周≥20 小时实战训练；4.与学校建立稳定合作关系，明确实习考核标准与成果输出要求（如完成 1 个功能模块开发）。</w:t>
            </w:r>
          </w:p>
        </w:tc>
        <w:tc>
          <w:tcPr>
            <w:tcW w:w="2296" w:type="dxa"/>
            <w:vAlign w:val="center"/>
          </w:tcPr>
          <w:p w14:paraId="69311027">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1.智能应用项目需求分析与方案设计能力；2.Python/C 语言编程实现与算法优化能力；3.深度学习模型训练、调优及框架应用能力；4.多技术模块集成与系统联调、问题修复能力。</w:t>
            </w:r>
          </w:p>
        </w:tc>
      </w:tr>
      <w:tr w14:paraId="7A385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7BAFA952">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w:t>
            </w:r>
          </w:p>
        </w:tc>
        <w:tc>
          <w:tcPr>
            <w:tcW w:w="1415" w:type="dxa"/>
            <w:vAlign w:val="center"/>
          </w:tcPr>
          <w:p w14:paraId="1CFFAAA6">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人工智能数据服务实习</w:t>
            </w:r>
          </w:p>
        </w:tc>
        <w:tc>
          <w:tcPr>
            <w:tcW w:w="3750" w:type="dxa"/>
            <w:vAlign w:val="center"/>
          </w:tcPr>
          <w:p w14:paraId="17425F86">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1.聚焦 AI 数据处理领域，具备大规模文本、图像、语音数据集资源（单类数据集规模≥10 万条），拥有规范的数据标注流程与质量管控体系；2.配备数据处理专职导师（需熟练掌握 LabelImg、Prodigy 等工具，有 2 年以上数据标注或特征工程经验）；3.能提供数据处理实训环境（含数据采集工具、标注平台、大数据预处理服务器），支持多类型数据处理实训任务；4.可出具实习鉴定报告，明确学生数据处理准确率、效率等考核指标。</w:t>
            </w:r>
          </w:p>
        </w:tc>
        <w:tc>
          <w:tcPr>
            <w:tcW w:w="2296" w:type="dxa"/>
            <w:vAlign w:val="center"/>
          </w:tcPr>
          <w:p w14:paraId="68575A83">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1.多类型数据采集、清洗、预处理及特征工程能力；2.专业标注工具操作与标注规则制定能力；3.数据集质量评估与优化能力；4.数据安全管理与合规处理能力。</w:t>
            </w:r>
          </w:p>
        </w:tc>
      </w:tr>
      <w:tr w14:paraId="3BC636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148BC7C1">
            <w:pPr>
              <w:keepNext w:val="0"/>
              <w:keepLines w:val="0"/>
              <w:suppressLineNumbers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w:t>
            </w:r>
          </w:p>
        </w:tc>
        <w:tc>
          <w:tcPr>
            <w:tcW w:w="1415" w:type="dxa"/>
            <w:vAlign w:val="center"/>
          </w:tcPr>
          <w:p w14:paraId="2E880FA9">
            <w:pPr>
              <w:keepNext w:val="0"/>
              <w:keepLines w:val="0"/>
              <w:suppressLineNumbers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人工智能系统运维实习</w:t>
            </w:r>
          </w:p>
        </w:tc>
        <w:tc>
          <w:tcPr>
            <w:tcW w:w="3750" w:type="dxa"/>
            <w:vAlign w:val="center"/>
          </w:tcPr>
          <w:p w14:paraId="10D36497">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1.拥有成熟的人工智能系统部署与运维场景（如云端 AI 服务、边缘计算设备、容器化平台），企业 IT 团队规模≥10 人；2.技术指导人员需具备 Linux 系统运维、网络配置、数据库管理经验，持有智能计算平台应用开发或 AI 系统自动化运维相关证书；3.能提供真实运维环境（含服务器、监控工具 Prometheus/Grafana、Docker/Kubernetes 平台），可模拟常见故障场景；4. 保障实习期间参与至少 1 次完整的模型部署或系统升级项目。</w:t>
            </w:r>
          </w:p>
        </w:tc>
        <w:tc>
          <w:tcPr>
            <w:tcW w:w="2296" w:type="dxa"/>
            <w:vAlign w:val="center"/>
          </w:tcPr>
          <w:p w14:paraId="3CEA5ECA">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1.Linux 操作系统配置与进程、文件管理能力；2.AI 模型部署（TensorFlow Serving/TorchServe）与参数调优能力；3. 系统监控、性能优化与故障排查修复能力；4.数据库（MySQL/MongoDB）运维与数据备份恢复能力。</w:t>
            </w:r>
          </w:p>
        </w:tc>
      </w:tr>
      <w:tr w14:paraId="3231F2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7EF4DA15">
            <w:pPr>
              <w:keepNext w:val="0"/>
              <w:keepLines w:val="0"/>
              <w:widowControl/>
              <w:suppressLineNumbers w:val="0"/>
              <w:spacing w:before="0" w:beforeAutospacing="0" w:after="0" w:afterAutospacing="0"/>
              <w:ind w:left="0" w:right="0"/>
              <w:jc w:val="left"/>
              <w:rPr>
                <w:rFonts w:hint="eastAsia" w:ascii="宋体" w:hAnsi="宋体"/>
                <w:color w:val="auto"/>
                <w:kern w:val="0"/>
                <w:sz w:val="20"/>
                <w:szCs w:val="15"/>
                <w:highlight w:val="none"/>
                <w14:ligatures w14:val="none"/>
              </w:rPr>
            </w:pPr>
            <w:r>
              <w:rPr>
                <w:rFonts w:hint="default" w:ascii="宋体" w:hAnsi="宋体" w:eastAsia="宋体" w:cs="宋体"/>
                <w:kern w:val="0"/>
                <w:sz w:val="24"/>
                <w:szCs w:val="24"/>
                <w:highlight w:val="none"/>
                <w:lang w:val="en-US" w:eastAsia="zh-CN" w:bidi="ar"/>
                <w14:ligatures w14:val="standardContextual"/>
              </w:rPr>
              <w:t>4</w:t>
            </w:r>
          </w:p>
        </w:tc>
        <w:tc>
          <w:tcPr>
            <w:tcW w:w="1415" w:type="dxa"/>
            <w:vAlign w:val="center"/>
          </w:tcPr>
          <w:p w14:paraId="5E8A0CA6">
            <w:pPr>
              <w:keepNext w:val="0"/>
              <w:keepLines w:val="0"/>
              <w:suppressLineNumbers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人工智能测试实习</w:t>
            </w:r>
          </w:p>
        </w:tc>
        <w:tc>
          <w:tcPr>
            <w:tcW w:w="3750" w:type="dxa"/>
            <w:vAlign w:val="center"/>
          </w:tcPr>
          <w:p w14:paraId="6C443ECD">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1.具备 AI 应用测试业务资质，拥有功能测试、性能测试、兼容性测试等完整测试流程，近 2 年完成≥5 个 AI 项目测试案例；2.指导老师需具备 2 年以上 AI 测试经验，熟练使用 LoadRunner、JMeter、Selenium 等工具，了解 AI 模型测试核心指标；3.能提供测试实训环境（含自动化测试工具、测试用例管理平台、各类终端测试设备），分配真实项目测试任务；4.明确测试报告撰写规范，要求学生独立输出完整测试文档。</w:t>
            </w:r>
          </w:p>
        </w:tc>
        <w:tc>
          <w:tcPr>
            <w:tcW w:w="2296" w:type="dxa"/>
            <w:vAlign w:val="center"/>
          </w:tcPr>
          <w:p w14:paraId="6BEDBF73">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1.AI 应用测试计划、测试方案制定与测试用例设计能力；2.功能、性能、兼容性等多维度测试执行能力；3.自动化测试工具应用与测试脚本编写能力；4.测试结果分析、问题定位与报告撰写能力。</w:t>
            </w:r>
          </w:p>
        </w:tc>
      </w:tr>
      <w:tr w14:paraId="70C810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14:paraId="7BE0797A">
            <w:pPr>
              <w:keepNext w:val="0"/>
              <w:keepLines w:val="0"/>
              <w:suppressLineNumbers w:val="0"/>
              <w:spacing w:before="0" w:beforeAutospacing="0" w:after="0" w:afterAutospacing="0"/>
              <w:ind w:left="0" w:right="0"/>
              <w:jc w:val="center"/>
              <w:rPr>
                <w:rFonts w:hint="eastAsia" w:ascii="宋体" w:hAnsi="宋体"/>
                <w:color w:val="auto"/>
                <w:kern w:val="0"/>
                <w:sz w:val="20"/>
                <w:szCs w:val="15"/>
                <w:highlight w:val="none"/>
                <w14:ligatures w14:val="none"/>
              </w:rPr>
            </w:pPr>
            <w:r>
              <w:rPr>
                <w:rFonts w:hint="eastAsia" w:ascii="宋体" w:hAnsi="宋体"/>
                <w:color w:val="auto"/>
                <w:kern w:val="0"/>
                <w:sz w:val="18"/>
                <w:szCs w:val="18"/>
                <w:highlight w:val="none"/>
                <w:lang w:val="en-US" w:eastAsia="zh-CN"/>
                <w14:ligatures w14:val="none"/>
              </w:rPr>
              <w:t>5</w:t>
            </w:r>
          </w:p>
        </w:tc>
        <w:tc>
          <w:tcPr>
            <w:tcW w:w="1415" w:type="dxa"/>
            <w:vAlign w:val="center"/>
          </w:tcPr>
          <w:p w14:paraId="1EE84E60">
            <w:pPr>
              <w:keepNext w:val="0"/>
              <w:keepLines w:val="0"/>
              <w:suppressLineNumbers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人工智能综合项目实习</w:t>
            </w:r>
          </w:p>
        </w:tc>
        <w:tc>
          <w:tcPr>
            <w:tcW w:w="3750" w:type="dxa"/>
            <w:vAlign w:val="center"/>
          </w:tcPr>
          <w:p w14:paraId="641D31DA">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1.属于智能制造、智能金融、智能医疗等 AI 应用领域龙头企业或高新技术企业，拥有跨领域 AI 综合项目经验；2.配备多技术方向指导团队（覆盖开发、数据、运维、测试），能提供项目全流程实战指导；3.可承接学生团队综合项目开发任务，提供从需求对接、方案设计到部署交付的全流程支持；4.能组织行业技术交流活动，邀请企业专家开展专题讲座≥2 次 / 实习周期。</w:t>
            </w:r>
          </w:p>
        </w:tc>
        <w:tc>
          <w:tcPr>
            <w:tcW w:w="2296" w:type="dxa"/>
            <w:vAlign w:val="center"/>
          </w:tcPr>
          <w:p w14:paraId="083DF8A1">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1.跨领域 AI 技术融合与综合项目架构设计能力；2.团队协作、项目管理与沟通协调能力；3.结合实际业务场景的系统优化与创新能力；4.项目文档撰写与成果展示、交付能力。</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6" w:name="_Toc187660923"/>
      <w:bookmarkStart w:id="37" w:name="_Toc1327"/>
      <w:bookmarkStart w:id="38" w:name="_Toc32035"/>
      <w:r>
        <w:rPr>
          <w:rFonts w:hint="eastAsia" w:ascii="楷体" w:hAnsi="楷体" w:eastAsia="楷体"/>
          <w:color w:val="auto"/>
          <w:kern w:val="0"/>
          <w:sz w:val="24"/>
          <w:szCs w:val="24"/>
          <w:highlight w:val="none"/>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教材选用基本要求</w:t>
      </w:r>
    </w:p>
    <w:p w14:paraId="0F34FF2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教材优先选用省部级以上获奖的高职高专教材，和能够反映现今技术发展水平、特色鲜明，并能够满足高等职业教育培养目标要求的教材；优先选用21世纪高职高专规划教材和“十四五”高职高专规划教材。</w:t>
      </w:r>
    </w:p>
    <w:p w14:paraId="6D86B4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图书、文献配备基本要求</w:t>
      </w:r>
    </w:p>
    <w:p w14:paraId="1B230D2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聚焦专业核心与应用，兼顾理论实操，配足图书文献，及时更新，满足师生教学、科研及技能提升需求。</w:t>
      </w:r>
    </w:p>
    <w:p w14:paraId="4048049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3.数字资源配备基本要求</w:t>
      </w:r>
    </w:p>
    <w:p w14:paraId="076276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配备 AI 领域数据库、在线课程及开源工具资源，实时更新，保障师生便捷访问，支撑教学与技能实训。</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9" w:name="_Toc187660924"/>
      <w:bookmarkStart w:id="40" w:name="_Toc11091"/>
      <w:bookmarkStart w:id="41" w:name="_Toc24730"/>
      <w:r>
        <w:rPr>
          <w:rFonts w:hint="eastAsia" w:ascii="楷体" w:hAnsi="楷体" w:eastAsia="楷体"/>
          <w:color w:val="auto"/>
          <w:kern w:val="0"/>
          <w:sz w:val="24"/>
          <w:szCs w:val="24"/>
          <w:highlight w:val="none"/>
          <w14:ligatures w14:val="none"/>
        </w:rPr>
        <w:t>（四）教学方法</w:t>
      </w:r>
      <w:bookmarkEnd w:id="39"/>
      <w:bookmarkEnd w:id="40"/>
      <w:bookmarkEnd w:id="41"/>
    </w:p>
    <w:p w14:paraId="32E1051B">
      <w:pPr>
        <w:spacing w:line="440" w:lineRule="exact"/>
        <w:ind w:firstLine="480" w:firstLineChars="200"/>
        <w:rPr>
          <w:rFonts w:hAnsi="宋体"/>
          <w:color w:val="auto"/>
          <w:sz w:val="24"/>
          <w:szCs w:val="24"/>
          <w:highlight w:val="none"/>
          <w14:ligatures w14:val="none"/>
        </w:rPr>
      </w:pPr>
      <w:bookmarkStart w:id="42" w:name="_Toc18960"/>
      <w:bookmarkStart w:id="43" w:name="_Toc559"/>
      <w:r>
        <w:rPr>
          <w:rFonts w:hint="eastAsia" w:hAnsi="宋体"/>
          <w:color w:val="auto"/>
          <w:sz w:val="24"/>
          <w:szCs w:val="24"/>
          <w:highlight w:val="none"/>
          <w14:ligatures w14:val="none"/>
        </w:rPr>
        <w:t>以实际项目或任务为载体，进行任务驱动式的课程教学设计。改变以往“教师教，学生被动学”的传统教学模式，注重与学生的交流和沟通，建立“互动教、学生主动学”的教学新模式。针对学情采取语言激励法、合作探究法、分组研讨法等教学方法，采用线上线下相结合教学，用灵活多样的教学方式满足学生多层次、多类型、个性化的学习需求。</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highlight w:val="none"/>
          <w14:ligatures w14:val="none"/>
        </w:rPr>
      </w:pPr>
      <w:bookmarkStart w:id="45" w:name="_Toc187660926"/>
      <w:bookmarkStart w:id="46" w:name="_Toc28599"/>
      <w:bookmarkStart w:id="47" w:name="_Toc11789"/>
      <w:r>
        <w:rPr>
          <w:rFonts w:hint="eastAsia" w:hAnsi="宋体"/>
          <w:color w:val="auto"/>
          <w:sz w:val="24"/>
          <w:szCs w:val="24"/>
          <w:highlight w:val="none"/>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 100 分，60 分为及格分。</w:t>
      </w:r>
    </w:p>
    <w:p w14:paraId="62EB7E3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7DF6F62">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平时成绩根据学生的课堂纪律、学习态度、线上线下项目或任务执行情况、课堂提问等综合评价，实现全过程数据采集和即时评价和反馈。</w:t>
      </w:r>
    </w:p>
    <w:p w14:paraId="5D87A55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44205E2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考试成绩由期中考试（若有）、期末考试成绩两部分组成，分别按一定比例计算。</w:t>
      </w:r>
    </w:p>
    <w:p w14:paraId="7A0C592E">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（六）质量管理</w:t>
      </w:r>
      <w:bookmarkEnd w:id="45"/>
      <w:bookmarkEnd w:id="46"/>
      <w:bookmarkEnd w:id="47"/>
    </w:p>
    <w:p w14:paraId="4965DDA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（1）建立了</w:t>
      </w:r>
      <w:r>
        <w:rPr>
          <w:rFonts w:hint="eastAsia" w:hAnsi="宋体"/>
          <w:color w:val="auto"/>
          <w:sz w:val="24"/>
          <w:szCs w:val="24"/>
          <w:highlight w:val="none"/>
          <w:lang w:val="en-US" w:eastAsia="zh-CN"/>
          <w14:ligatures w14:val="none"/>
        </w:rPr>
        <w:t>校院二级</w:t>
      </w:r>
      <w:r>
        <w:rPr>
          <w:rFonts w:hint="eastAsia" w:hAnsi="宋体"/>
          <w:color w:val="auto"/>
          <w:sz w:val="24"/>
          <w:szCs w:val="24"/>
          <w:highlight w:val="none"/>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（2）建立了</w:t>
      </w:r>
      <w:r>
        <w:rPr>
          <w:rFonts w:hint="eastAsia" w:hAnsi="宋体"/>
          <w:color w:val="auto"/>
          <w:sz w:val="24"/>
          <w:szCs w:val="24"/>
          <w:highlight w:val="none"/>
          <w:lang w:val="en-US" w:eastAsia="zh-CN"/>
          <w14:ligatures w14:val="none"/>
        </w:rPr>
        <w:t>校院二级</w:t>
      </w:r>
      <w:r>
        <w:rPr>
          <w:rFonts w:hint="eastAsia" w:hAnsi="宋体"/>
          <w:color w:val="auto"/>
          <w:sz w:val="24"/>
          <w:szCs w:val="24"/>
          <w:highlight w:val="none"/>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highlight w:val="none"/>
          <w:lang w:val="en-US" w:eastAsia="zh-CN"/>
          <w14:ligatures w14:val="none"/>
        </w:rPr>
        <w:t>和教师教学能力比赛等教学竞赛</w:t>
      </w:r>
      <w:r>
        <w:rPr>
          <w:rFonts w:hint="eastAsia" w:hAnsi="宋体"/>
          <w:color w:val="auto"/>
          <w:sz w:val="24"/>
          <w:szCs w:val="24"/>
          <w:highlight w:val="none"/>
          <w14:ligatures w14:val="none"/>
        </w:rPr>
        <w:t>。</w:t>
      </w:r>
    </w:p>
    <w:p w14:paraId="5907A56B">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（3）</w:t>
      </w:r>
      <w:r>
        <w:rPr>
          <w:rFonts w:hint="eastAsia" w:hAnsi="宋体"/>
          <w:color w:val="auto"/>
          <w:sz w:val="24"/>
          <w:szCs w:val="24"/>
          <w:highlight w:val="none"/>
          <w:lang w:val="en-US" w:eastAsia="zh-CN"/>
          <w14:ligatures w14:val="none"/>
        </w:rPr>
        <w:t>人工智能技术应用</w:t>
      </w:r>
      <w:r>
        <w:rPr>
          <w:rFonts w:hint="eastAsia" w:hAnsi="宋体"/>
          <w:color w:val="auto"/>
          <w:sz w:val="24"/>
          <w:szCs w:val="24"/>
          <w:highlight w:val="none"/>
          <w14:ligatures w14:val="none"/>
        </w:rPr>
        <w:t>专业教研室建立了线上线下相结合的集中备课制度，定期召开教学研讨会议，利用评价分析结果有效改进专业教学，持续提高人才培养质量。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highlight w:val="none"/>
          <w:u w:val="single"/>
          <w14:ligatures w14:val="none"/>
        </w:rPr>
      </w:pPr>
      <w:r>
        <w:rPr>
          <w:rFonts w:hint="eastAsia" w:hAnsi="宋体"/>
          <w:color w:val="auto"/>
          <w:sz w:val="24"/>
          <w:szCs w:val="24"/>
          <w:highlight w:val="none"/>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highlight w:val="none"/>
          <w14:ligatures w14:val="none"/>
        </w:rPr>
      </w:pPr>
      <w:bookmarkStart w:id="48" w:name="_Toc187660927"/>
      <w:r>
        <w:rPr>
          <w:rFonts w:hint="eastAsia" w:ascii="黑体" w:hAnsi="黑体" w:eastAsia="黑体"/>
          <w:color w:val="auto"/>
          <w:sz w:val="24"/>
          <w:szCs w:val="24"/>
          <w:highlight w:val="none"/>
          <w14:ligatures w14:val="none"/>
        </w:rPr>
        <w:t>九</w:t>
      </w:r>
      <w:r>
        <w:rPr>
          <w:rFonts w:ascii="黑体" w:hAnsi="黑体" w:eastAsia="黑体"/>
          <w:color w:val="auto"/>
          <w:sz w:val="24"/>
          <w:szCs w:val="24"/>
          <w:highlight w:val="none"/>
          <w14:ligatures w14:val="none"/>
        </w:rPr>
        <w:t>、毕业要求</w:t>
      </w:r>
      <w:bookmarkEnd w:id="48"/>
    </w:p>
    <w:p w14:paraId="6EE2BB3C">
      <w:pPr>
        <w:spacing w:line="440" w:lineRule="exact"/>
        <w:ind w:firstLine="480" w:firstLineChars="200"/>
        <w:rPr>
          <w:color w:val="auto"/>
          <w:sz w:val="24"/>
          <w:szCs w:val="24"/>
          <w:highlight w:val="none"/>
          <w14:ligatures w14:val="none"/>
        </w:rPr>
      </w:pPr>
      <w:r>
        <w:rPr>
          <w:rFonts w:hint="eastAsia"/>
          <w:color w:val="auto"/>
          <w:sz w:val="24"/>
          <w:szCs w:val="24"/>
          <w:highlight w:val="none"/>
          <w14:ligatures w14:val="none"/>
        </w:rPr>
        <w:t>学生修完本方案所规定的课程，修满</w:t>
      </w:r>
      <w:r>
        <w:rPr>
          <w:rFonts w:hint="eastAsia"/>
          <w:color w:val="auto"/>
          <w:sz w:val="24"/>
          <w:szCs w:val="24"/>
          <w:highlight w:val="none"/>
          <w:lang w:val="en-US" w:eastAsia="zh-CN"/>
          <w14:ligatures w14:val="none"/>
        </w:rPr>
        <w:t>153</w:t>
      </w:r>
      <w:r>
        <w:rPr>
          <w:rFonts w:hint="eastAsia"/>
          <w:color w:val="auto"/>
          <w:sz w:val="24"/>
          <w:szCs w:val="24"/>
          <w:highlight w:val="none"/>
          <w14:ligatures w14:val="none"/>
        </w:rPr>
        <w:t>学分，包括</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必修课</w:t>
      </w:r>
      <w:r>
        <w:rPr>
          <w:rFonts w:hint="eastAsia"/>
          <w:color w:val="auto"/>
          <w:sz w:val="24"/>
          <w:szCs w:val="24"/>
          <w:highlight w:val="none"/>
          <w:lang w:val="en-US" w:eastAsia="zh-CN"/>
          <w14:ligatures w14:val="none"/>
        </w:rPr>
        <w:t>20</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13</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专业必修课95</w:t>
      </w:r>
      <w:r>
        <w:rPr>
          <w:rFonts w:hint="eastAsia"/>
          <w:color w:val="auto"/>
          <w:sz w:val="24"/>
          <w:szCs w:val="24"/>
          <w:highlight w:val="none"/>
          <w14:ligatures w14:val="none"/>
        </w:rPr>
        <w:t>学分</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专业</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学分，达到本专业人才培养目标和培养规格的要求，且符合《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highlight w:val="none"/>
          <w14:ligatures w14:val="none"/>
        </w:rPr>
      </w:pPr>
      <w:bookmarkStart w:id="49" w:name="_Toc187660928"/>
      <w:r>
        <w:rPr>
          <w:rFonts w:hint="eastAsia" w:ascii="黑体" w:hAnsi="黑体" w:eastAsia="黑体"/>
          <w:color w:val="auto"/>
          <w:sz w:val="24"/>
          <w:szCs w:val="24"/>
          <w:highlight w:val="none"/>
          <w14:ligatures w14:val="none"/>
        </w:rPr>
        <w:t>十、方案编制人员</w:t>
      </w:r>
      <w:bookmarkEnd w:id="49"/>
    </w:p>
    <w:p w14:paraId="3D1FA5BB">
      <w:pPr>
        <w:autoSpaceDE w:val="0"/>
        <w:autoSpaceDN w:val="0"/>
        <w:adjustRightInd w:val="0"/>
        <w:spacing w:line="440" w:lineRule="exact"/>
        <w:ind w:firstLine="480" w:firstLineChars="200"/>
        <w:rPr>
          <w:rFonts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方案编制负责人：</w:t>
      </w:r>
    </w:p>
    <w:p w14:paraId="0225BB6C">
      <w:pPr>
        <w:autoSpaceDE w:val="0"/>
        <w:autoSpaceDN w:val="0"/>
        <w:adjustRightInd w:val="0"/>
        <w:spacing w:line="440" w:lineRule="exact"/>
        <w:ind w:firstLine="480" w:firstLineChars="200"/>
        <w:rPr>
          <w:rFonts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方案编制执笔人：</w:t>
      </w:r>
    </w:p>
    <w:p w14:paraId="7C93D275">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本专业人才培养方案编制人员见</w:t>
      </w:r>
      <w:r>
        <w:rPr>
          <w:rFonts w:hint="eastAsia" w:ascii="宋体" w:hAnsi="宋体" w:cs="宋体"/>
          <w:color w:val="auto"/>
          <w:sz w:val="24"/>
          <w:szCs w:val="24"/>
          <w:highlight w:val="none"/>
          <w:lang w:val="en-US" w:eastAsia="zh-CN"/>
          <w14:ligatures w14:val="none"/>
        </w:rPr>
        <w:t>下表</w:t>
      </w:r>
      <w:r>
        <w:rPr>
          <w:rFonts w:hint="eastAsia" w:ascii="宋体" w:hAnsi="宋体" w:cs="宋体"/>
          <w:color w:val="auto"/>
          <w:sz w:val="24"/>
          <w:szCs w:val="24"/>
          <w:highlight w:val="none"/>
          <w14:ligatures w14:val="none"/>
        </w:rPr>
        <w:t>。</w:t>
      </w:r>
    </w:p>
    <w:p w14:paraId="33594F60">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highlight w:val="none"/>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签字</w:t>
            </w:r>
          </w:p>
        </w:tc>
      </w:tr>
      <w:tr w14:paraId="100C7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26A06F8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top w:val="single" w:color="auto" w:sz="8" w:space="0"/>
            </w:tcBorders>
            <w:vAlign w:val="center"/>
          </w:tcPr>
          <w:p w14:paraId="7C3B92B5">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top w:val="single" w:color="auto" w:sz="8" w:space="0"/>
            </w:tcBorders>
            <w:vAlign w:val="center"/>
          </w:tcPr>
          <w:p w14:paraId="38DD914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学校</w:t>
            </w:r>
          </w:p>
        </w:tc>
        <w:tc>
          <w:tcPr>
            <w:tcW w:w="1032" w:type="pct"/>
            <w:tcBorders>
              <w:top w:val="single" w:color="auto" w:sz="8" w:space="0"/>
            </w:tcBorders>
            <w:vAlign w:val="center"/>
          </w:tcPr>
          <w:p w14:paraId="1E23979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top w:val="single" w:color="auto" w:sz="8" w:space="0"/>
            </w:tcBorders>
            <w:vAlign w:val="center"/>
          </w:tcPr>
          <w:p w14:paraId="5A074A6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E17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421F9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3DF8AB5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6B0E617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3464D4C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C2BA88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5793FA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50BA9B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7083825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65DA84C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24CC91E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B3AC1B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6720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281102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1E2AAFD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2DEF347F">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2791970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14401F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3002F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52466E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0508ABA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23B465C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592346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5103F1D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1C7FF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F29552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1B2BBDA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4CECD13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755406A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3BBF9D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CCBEC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16032DE">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08E5649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34E2A8D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行业</w:t>
            </w:r>
          </w:p>
        </w:tc>
        <w:tc>
          <w:tcPr>
            <w:tcW w:w="1032" w:type="pct"/>
            <w:vAlign w:val="center"/>
          </w:tcPr>
          <w:p w14:paraId="20E9B2A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7160899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6C722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7F4E304">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54B22A7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12B44CF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6C79295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7469CA0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23F9A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B852F3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565191E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572B26BA">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企业</w:t>
            </w:r>
          </w:p>
        </w:tc>
        <w:tc>
          <w:tcPr>
            <w:tcW w:w="1032" w:type="pct"/>
            <w:vAlign w:val="center"/>
          </w:tcPr>
          <w:p w14:paraId="7A0CC3A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55BDB24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48972DF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18AF56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78551B9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3852DE27">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p>
        </w:tc>
        <w:tc>
          <w:tcPr>
            <w:tcW w:w="1032" w:type="pct"/>
            <w:vAlign w:val="center"/>
          </w:tcPr>
          <w:p w14:paraId="6CB4F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EB6B58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8D5B86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2665F21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bottom w:val="single" w:color="auto" w:sz="4" w:space="0"/>
            </w:tcBorders>
            <w:vAlign w:val="center"/>
          </w:tcPr>
          <w:p w14:paraId="6A07C42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bottom w:val="single" w:color="auto" w:sz="4" w:space="0"/>
            </w:tcBorders>
            <w:vAlign w:val="center"/>
          </w:tcPr>
          <w:p w14:paraId="52C9EF7E">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p>
        </w:tc>
        <w:tc>
          <w:tcPr>
            <w:tcW w:w="1032" w:type="pct"/>
            <w:tcBorders>
              <w:bottom w:val="single" w:color="auto" w:sz="4" w:space="0"/>
            </w:tcBorders>
            <w:vAlign w:val="center"/>
          </w:tcPr>
          <w:p w14:paraId="6C1C5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bottom w:val="single" w:color="auto" w:sz="4" w:space="0"/>
            </w:tcBorders>
            <w:vAlign w:val="center"/>
          </w:tcPr>
          <w:p w14:paraId="52F10F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7C59E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8" w:space="0"/>
            </w:tcBorders>
            <w:vAlign w:val="center"/>
          </w:tcPr>
          <w:p w14:paraId="7E744CC4">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top w:val="single" w:color="auto" w:sz="4" w:space="0"/>
              <w:bottom w:val="single" w:color="auto" w:sz="8" w:space="0"/>
            </w:tcBorders>
            <w:vAlign w:val="center"/>
          </w:tcPr>
          <w:p w14:paraId="30D3FA0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top w:val="single" w:color="auto" w:sz="4" w:space="0"/>
              <w:bottom w:val="single" w:color="auto" w:sz="8" w:space="0"/>
            </w:tcBorders>
            <w:vAlign w:val="center"/>
          </w:tcPr>
          <w:p w14:paraId="603AB433">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研究院所</w:t>
            </w:r>
          </w:p>
        </w:tc>
        <w:tc>
          <w:tcPr>
            <w:tcW w:w="1032" w:type="pct"/>
            <w:tcBorders>
              <w:top w:val="single" w:color="auto" w:sz="4" w:space="0"/>
              <w:bottom w:val="single" w:color="auto" w:sz="8" w:space="0"/>
            </w:tcBorders>
            <w:vAlign w:val="center"/>
          </w:tcPr>
          <w:p w14:paraId="13B6FBE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top w:val="single" w:color="auto" w:sz="4" w:space="0"/>
              <w:bottom w:val="single" w:color="auto" w:sz="8" w:space="0"/>
            </w:tcBorders>
            <w:vAlign w:val="center"/>
          </w:tcPr>
          <w:p w14:paraId="1113BDB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bl>
    <w:p w14:paraId="72CA5E74">
      <w:pPr>
        <w:spacing w:line="560" w:lineRule="exact"/>
        <w:rPr>
          <w:color w:val="auto"/>
          <w:highlight w:val="none"/>
        </w:rPr>
      </w:pP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DD6EE" w:themeFill="accent5" w:themeFillTint="66"/>
        <w:tblLayout w:type="autofit"/>
        <w:tblCellMar>
          <w:top w:w="0" w:type="dxa"/>
          <w:left w:w="108" w:type="dxa"/>
          <w:bottom w:w="0" w:type="dxa"/>
          <w:right w:w="108" w:type="dxa"/>
        </w:tblCellMar>
      </w:tblPr>
      <w:tblGrid>
        <w:gridCol w:w="8522"/>
      </w:tblGrid>
      <w:tr w14:paraId="7B6CC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DD6EE" w:themeFill="accent5" w:themeFillTint="66"/>
          <w:tblCellMar>
            <w:top w:w="0" w:type="dxa"/>
            <w:left w:w="108" w:type="dxa"/>
            <w:bottom w:w="0" w:type="dxa"/>
            <w:right w:w="108" w:type="dxa"/>
          </w:tblCellMar>
        </w:tblPrEx>
        <w:trPr>
          <w:trHeight w:val="1481" w:hRule="atLeast"/>
          <w:jc w:val="center"/>
        </w:trPr>
        <w:tc>
          <w:tcPr>
            <w:tcW w:w="8522" w:type="dxa"/>
            <w:shd w:val="clear" w:color="auto" w:fill="BDD6EE" w:themeFill="accent5" w:themeFillTint="66"/>
          </w:tcPr>
          <w:p w14:paraId="06670753">
            <w:pPr>
              <w:keepNext w:val="0"/>
              <w:keepLines w:val="0"/>
              <w:suppressLineNumbers w:val="0"/>
              <w:spacing w:before="0" w:beforeAutospacing="0" w:after="0" w:afterAutospacing="0" w:line="440" w:lineRule="exact"/>
              <w:ind w:left="0" w:right="0"/>
              <w:rPr>
                <w:rFonts w:hint="default" w:hAnsi="宋体"/>
                <w:color w:val="auto"/>
                <w:kern w:val="0"/>
                <w:sz w:val="24"/>
                <w:szCs w:val="24"/>
                <w:highlight w:val="none"/>
                <w:lang w:val="zh-CN"/>
                <w14:ligatures w14:val="none"/>
              </w:rPr>
            </w:pPr>
            <w:r>
              <w:rPr>
                <w:rFonts w:hint="eastAsia" w:hAnsi="宋体"/>
                <w:color w:val="auto"/>
                <w:kern w:val="0"/>
                <w:sz w:val="24"/>
                <w:szCs w:val="24"/>
                <w:highlight w:val="none"/>
                <w:lang w:val="en-US" w:eastAsia="zh-CN"/>
                <w14:ligatures w14:val="none"/>
              </w:rPr>
              <w:t>说明：</w:t>
            </w:r>
            <w:r>
              <w:rPr>
                <w:rFonts w:hint="eastAsia" w:hAnsi="宋体"/>
                <w:color w:val="auto"/>
                <w:kern w:val="0"/>
                <w:sz w:val="24"/>
                <w:szCs w:val="24"/>
                <w:highlight w:val="none"/>
                <w:lang w:val="zh-CN"/>
                <w14:ligatures w14:val="none"/>
              </w:rPr>
              <w:t>人才培养方案编制要体现多元参与，要有本校、其他</w:t>
            </w:r>
            <w:r>
              <w:rPr>
                <w:rFonts w:hint="eastAsia" w:hAnsi="宋体"/>
                <w:color w:val="auto"/>
                <w:kern w:val="0"/>
                <w:sz w:val="24"/>
                <w:szCs w:val="24"/>
                <w:highlight w:val="none"/>
                <w:lang w:val="en-US" w:eastAsia="zh-CN"/>
                <w14:ligatures w14:val="none"/>
              </w:rPr>
              <w:t>高职高专</w:t>
            </w:r>
            <w:r>
              <w:rPr>
                <w:rFonts w:hint="eastAsia" w:hAnsi="宋体"/>
                <w:color w:val="auto"/>
                <w:kern w:val="0"/>
                <w:sz w:val="24"/>
                <w:szCs w:val="24"/>
                <w:highlight w:val="none"/>
                <w:lang w:val="zh-CN"/>
                <w14:ligatures w14:val="none"/>
              </w:rPr>
              <w:t>学校、行业、企业、</w:t>
            </w:r>
            <w:r>
              <w:rPr>
                <w:rFonts w:hint="eastAsia" w:hAnsi="宋体"/>
                <w:color w:val="auto"/>
                <w:kern w:val="0"/>
                <w:sz w:val="24"/>
                <w:szCs w:val="24"/>
                <w:highlight w:val="none"/>
                <w:lang w:val="en-US" w:eastAsia="zh-CN"/>
                <w14:ligatures w14:val="none"/>
              </w:rPr>
              <w:t>研究院所（如有）</w:t>
            </w:r>
            <w:r>
              <w:rPr>
                <w:rFonts w:hint="eastAsia" w:hAnsi="宋体"/>
                <w:color w:val="auto"/>
                <w:kern w:val="0"/>
                <w:sz w:val="24"/>
                <w:szCs w:val="24"/>
                <w:highlight w:val="none"/>
                <w:lang w:val="zh-CN"/>
                <w14:ligatures w14:val="none"/>
              </w:rPr>
              <w:t>等人员共同参与，</w:t>
            </w:r>
            <w:r>
              <w:rPr>
                <w:rFonts w:hint="eastAsia" w:hAnsi="宋体"/>
                <w:b/>
                <w:bCs/>
                <w:color w:val="auto"/>
                <w:kern w:val="0"/>
                <w:sz w:val="24"/>
                <w:szCs w:val="24"/>
                <w:highlight w:val="none"/>
                <w:lang w:val="zh-CN"/>
                <w14:ligatures w14:val="none"/>
              </w:rPr>
              <w:t>编制人员在1</w:t>
            </w:r>
            <w:r>
              <w:rPr>
                <w:rFonts w:hint="eastAsia" w:hAnsi="宋体"/>
                <w:b/>
                <w:bCs/>
                <w:color w:val="auto"/>
                <w:kern w:val="0"/>
                <w:sz w:val="24"/>
                <w:szCs w:val="24"/>
                <w:highlight w:val="none"/>
                <w:lang w:val="en-US" w:eastAsia="zh-CN"/>
                <w14:ligatures w14:val="none"/>
              </w:rPr>
              <w:t>0</w:t>
            </w:r>
            <w:r>
              <w:rPr>
                <w:rFonts w:hint="default" w:hAnsi="宋体"/>
                <w:b/>
                <w:bCs/>
                <w:color w:val="auto"/>
                <w:kern w:val="0"/>
                <w:sz w:val="24"/>
                <w:szCs w:val="24"/>
                <w:highlight w:val="none"/>
                <w:lang w:val="zh-CN"/>
                <w14:ligatures w14:val="none"/>
              </w:rPr>
              <w:t>-20</w:t>
            </w:r>
            <w:r>
              <w:rPr>
                <w:rFonts w:hint="eastAsia" w:hAnsi="宋体"/>
                <w:b/>
                <w:bCs/>
                <w:color w:val="auto"/>
                <w:kern w:val="0"/>
                <w:sz w:val="24"/>
                <w:szCs w:val="24"/>
                <w:highlight w:val="none"/>
                <w:lang w:val="zh-CN"/>
                <w14:ligatures w14:val="none"/>
              </w:rPr>
              <w:t>人左右，并附签名。</w:t>
            </w:r>
          </w:p>
        </w:tc>
      </w:tr>
    </w:tbl>
    <w:p w14:paraId="74AA90C2">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p>
    <w:p w14:paraId="2A4CC223">
      <w:pPr>
        <w:spacing w:line="440" w:lineRule="exact"/>
        <w:ind w:firstLine="480" w:firstLineChars="200"/>
        <w:outlineLvl w:val="0"/>
        <w:rPr>
          <w:rFonts w:ascii="黑体" w:hAnsi="黑体" w:eastAsia="黑体"/>
          <w:color w:val="FF0000"/>
          <w:sz w:val="24"/>
          <w:szCs w:val="24"/>
          <w:highlight w:val="none"/>
          <w14:ligatures w14:val="none"/>
        </w:rPr>
      </w:pPr>
      <w:bookmarkStart w:id="50" w:name="_Toc187660929"/>
      <w:r>
        <w:rPr>
          <w:rFonts w:ascii="黑体" w:hAnsi="黑体" w:eastAsia="黑体"/>
          <w:color w:val="FF0000"/>
          <w:sz w:val="24"/>
          <w:szCs w:val="24"/>
          <w:highlight w:val="none"/>
          <w14:ligatures w14:val="none"/>
        </w:rPr>
        <w:t>十</w:t>
      </w:r>
      <w:r>
        <w:rPr>
          <w:rFonts w:hint="eastAsia" w:ascii="黑体" w:hAnsi="黑体" w:eastAsia="黑体"/>
          <w:color w:val="FF0000"/>
          <w:sz w:val="24"/>
          <w:szCs w:val="24"/>
          <w:highlight w:val="none"/>
          <w14:ligatures w14:val="none"/>
        </w:rPr>
        <w:t>一</w:t>
      </w:r>
      <w:r>
        <w:rPr>
          <w:rFonts w:ascii="黑体" w:hAnsi="黑体" w:eastAsia="黑体"/>
          <w:color w:val="FF0000"/>
          <w:sz w:val="24"/>
          <w:szCs w:val="24"/>
          <w:highlight w:val="none"/>
          <w14:ligatures w14:val="none"/>
        </w:rPr>
        <w:t>、附件</w:t>
      </w:r>
      <w:bookmarkEnd w:id="50"/>
    </w:p>
    <w:p w14:paraId="5791A26A">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14:ligatures w14:val="none"/>
        </w:rPr>
        <w:t>1.</w:t>
      </w:r>
      <w:r>
        <w:rPr>
          <w:rFonts w:hint="eastAsia" w:hAnsi="宋体"/>
          <w:color w:val="FF0000"/>
          <w:sz w:val="24"/>
          <w:szCs w:val="24"/>
          <w:highlight w:val="none"/>
          <w:lang w:val="en-US" w:eastAsia="zh-CN"/>
          <w14:ligatures w14:val="none"/>
        </w:rPr>
        <w:t>博约课程一览表</w:t>
      </w:r>
    </w:p>
    <w:p w14:paraId="5312E03F">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lang w:val="en-US" w:eastAsia="zh-CN"/>
          <w14:ligatures w14:val="none"/>
        </w:rPr>
        <w:t>2. 第二课堂素质学分安排表</w:t>
      </w:r>
    </w:p>
    <w:p w14:paraId="2F77A4F7">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lang w:val="en-US" w:eastAsia="zh-CN"/>
          <w14:ligatures w14:val="none"/>
        </w:rPr>
        <w:t>3.宣化科技职业学院专业人才培养方案审批表</w:t>
      </w:r>
    </w:p>
    <w:p w14:paraId="587102A8">
      <w:pPr>
        <w:rPr>
          <w:rFonts w:hint="eastAsia"/>
          <w:lang w:val="en-US" w:eastAsia="zh-CN"/>
        </w:rPr>
      </w:pPr>
    </w:p>
    <w:p w14:paraId="4FAD1542">
      <w:pPr>
        <w:autoSpaceDE w:val="0"/>
        <w:autoSpaceDN w:val="0"/>
        <w:adjustRightInd w:val="0"/>
        <w:spacing w:line="440" w:lineRule="exact"/>
        <w:ind w:firstLine="480" w:firstLineChars="200"/>
        <w:rPr>
          <w:rFonts w:hint="default" w:eastAsia="宋体"/>
          <w:color w:val="auto"/>
          <w:kern w:val="0"/>
          <w:sz w:val="24"/>
          <w:szCs w:val="24"/>
          <w:highlight w:val="yellow"/>
          <w:lang w:val="en-US" w:eastAsia="zh-CN"/>
          <w14:ligatures w14:val="none"/>
        </w:rPr>
      </w:pPr>
    </w:p>
    <w:p w14:paraId="6DB19799">
      <w:pPr>
        <w:ind w:firstLine="400" w:firstLineChars="200"/>
        <w:rPr>
          <w:color w:val="auto"/>
          <w:kern w:val="0"/>
          <w:sz w:val="20"/>
          <w14:ligatures w14:val="none"/>
        </w:rPr>
      </w:pPr>
    </w:p>
    <w:p w14:paraId="34607298">
      <w:pPr>
        <w:ind w:firstLine="400" w:firstLineChars="200"/>
        <w:rPr>
          <w:color w:val="FF0000"/>
          <w:kern w:val="0"/>
          <w:sz w:val="20"/>
          <w:highlight w:val="none"/>
          <w14:ligatures w14:val="none"/>
        </w:rPr>
      </w:pPr>
    </w:p>
    <w:p w14:paraId="17AFB8D8">
      <w:pPr>
        <w:spacing w:line="440" w:lineRule="exact"/>
        <w:ind w:firstLine="480" w:firstLineChars="200"/>
        <w:jc w:val="right"/>
        <w:rPr>
          <w:rFonts w:hint="eastAsia" w:ascii="宋体" w:hAnsi="宋体" w:eastAsia="宋体" w:cs="宋体"/>
          <w:color w:val="FF0000"/>
          <w:kern w:val="0"/>
          <w:sz w:val="24"/>
          <w:szCs w:val="24"/>
          <w:highlight w:val="none"/>
          <w:lang w:val="en-US" w:eastAsia="zh-CN"/>
          <w14:ligatures w14:val="none"/>
        </w:rPr>
      </w:pPr>
      <w:r>
        <w:rPr>
          <w:rFonts w:hint="eastAsia" w:ascii="宋体" w:hAnsi="宋体" w:cs="宋体"/>
          <w:color w:val="FF0000"/>
          <w:kern w:val="0"/>
          <w:sz w:val="24"/>
          <w:szCs w:val="24"/>
          <w:highlight w:val="none"/>
          <w14:ligatures w14:val="none"/>
        </w:rPr>
        <w:t>审核：</w:t>
      </w:r>
      <w:r>
        <w:rPr>
          <w:rFonts w:hint="eastAsia" w:ascii="宋体" w:hAnsi="宋体" w:cs="宋体"/>
          <w:color w:val="FF0000"/>
          <w:kern w:val="0"/>
          <w:sz w:val="24"/>
          <w:szCs w:val="24"/>
          <w:highlight w:val="none"/>
          <w:lang w:val="en-US" w:eastAsia="zh-CN"/>
          <w14:ligatures w14:val="none"/>
        </w:rPr>
        <w:t>宣化科技职业学院教务处</w:t>
      </w:r>
    </w:p>
    <w:p w14:paraId="3FC75766">
      <w:pPr>
        <w:spacing w:line="440" w:lineRule="exact"/>
        <w:ind w:firstLine="480" w:firstLineChars="200"/>
        <w:jc w:val="right"/>
        <w:rPr>
          <w:rFonts w:ascii="宋体" w:hAnsi="宋体" w:cs="宋体"/>
          <w:color w:val="FF0000"/>
          <w:kern w:val="0"/>
          <w:sz w:val="24"/>
          <w:szCs w:val="24"/>
          <w:highlight w:val="none"/>
          <w14:ligatures w14:val="none"/>
        </w:rPr>
      </w:pPr>
      <w:r>
        <w:rPr>
          <w:rFonts w:hint="eastAsia" w:ascii="宋体" w:hAnsi="宋体" w:cs="宋体"/>
          <w:color w:val="FF0000"/>
          <w:kern w:val="0"/>
          <w:sz w:val="24"/>
          <w:szCs w:val="24"/>
          <w:highlight w:val="none"/>
          <w14:ligatures w14:val="none"/>
        </w:rPr>
        <w:t>审定：中共</w:t>
      </w:r>
      <w:r>
        <w:rPr>
          <w:rFonts w:hint="eastAsia" w:ascii="宋体" w:hAnsi="宋体" w:cs="宋体"/>
          <w:color w:val="FF0000"/>
          <w:kern w:val="0"/>
          <w:sz w:val="24"/>
          <w:szCs w:val="24"/>
          <w:highlight w:val="none"/>
          <w:lang w:val="en-US" w:eastAsia="zh-CN"/>
          <w14:ligatures w14:val="none"/>
        </w:rPr>
        <w:t>宣化科技职业学院</w:t>
      </w:r>
      <w:r>
        <w:rPr>
          <w:rFonts w:hint="eastAsia" w:ascii="宋体" w:hAnsi="宋体" w:cs="宋体"/>
          <w:color w:val="FF0000"/>
          <w:kern w:val="0"/>
          <w:sz w:val="24"/>
          <w:szCs w:val="24"/>
          <w:highlight w:val="none"/>
          <w14:ligatures w14:val="none"/>
        </w:rPr>
        <w:t>委员会</w:t>
      </w:r>
    </w:p>
    <w:p w14:paraId="554E3BAF">
      <w:pPr>
        <w:spacing w:line="440" w:lineRule="exact"/>
        <w:ind w:firstLine="480" w:firstLineChars="200"/>
        <w:jc w:val="right"/>
        <w:rPr>
          <w:rFonts w:hint="eastAsia" w:ascii="宋体" w:hAnsi="宋体" w:cs="宋体"/>
          <w:color w:val="FF0000"/>
          <w:kern w:val="0"/>
          <w:sz w:val="24"/>
          <w:szCs w:val="24"/>
          <w:highlight w:val="none"/>
          <w14:ligatures w14:val="none"/>
        </w:rPr>
      </w:pPr>
      <w:r>
        <w:rPr>
          <w:rFonts w:hint="eastAsia" w:ascii="宋体" w:hAnsi="宋体" w:cs="宋体"/>
          <w:color w:val="FF0000"/>
          <w:kern w:val="0"/>
          <w:sz w:val="24"/>
          <w:szCs w:val="24"/>
          <w:highlight w:val="none"/>
          <w14:ligatures w14:val="none"/>
        </w:rPr>
        <w:t>审定日期：</w:t>
      </w:r>
      <w:r>
        <w:rPr>
          <w:rFonts w:hint="eastAsia" w:ascii="宋体" w:hAnsi="宋体" w:cs="宋体"/>
          <w:color w:val="FF0000"/>
          <w:kern w:val="0"/>
          <w:sz w:val="24"/>
          <w:szCs w:val="24"/>
          <w:highlight w:val="none"/>
          <w:lang w:val="en-US" w:eastAsia="zh-CN"/>
          <w14:ligatures w14:val="none"/>
        </w:rPr>
        <w:t>2025</w:t>
      </w:r>
      <w:r>
        <w:rPr>
          <w:rFonts w:hint="eastAsia" w:ascii="宋体" w:hAnsi="宋体" w:cs="宋体"/>
          <w:color w:val="FF0000"/>
          <w:kern w:val="0"/>
          <w:sz w:val="24"/>
          <w:szCs w:val="24"/>
          <w:highlight w:val="none"/>
          <w14:ligatures w14:val="none"/>
        </w:rPr>
        <w:t>年</w:t>
      </w:r>
      <w:r>
        <w:rPr>
          <w:rFonts w:hint="eastAsia" w:ascii="宋体" w:hAnsi="宋体" w:cs="宋体"/>
          <w:color w:val="FF0000"/>
          <w:kern w:val="0"/>
          <w:sz w:val="24"/>
          <w:szCs w:val="24"/>
          <w:highlight w:val="none"/>
          <w:lang w:val="en-US" w:eastAsia="zh-CN"/>
          <w14:ligatures w14:val="none"/>
        </w:rPr>
        <w:t>12</w:t>
      </w:r>
      <w:r>
        <w:rPr>
          <w:rFonts w:hint="eastAsia" w:ascii="宋体" w:hAnsi="宋体" w:cs="宋体"/>
          <w:color w:val="FF0000"/>
          <w:kern w:val="0"/>
          <w:sz w:val="24"/>
          <w:szCs w:val="24"/>
          <w:highlight w:val="none"/>
          <w14:ligatures w14:val="none"/>
        </w:rPr>
        <w:t>月</w:t>
      </w:r>
    </w:p>
    <w:p w14:paraId="76272CA0">
      <w:pPr>
        <w:spacing w:line="440" w:lineRule="exact"/>
        <w:ind w:firstLine="480" w:firstLineChars="200"/>
        <w:jc w:val="right"/>
        <w:rPr>
          <w:rFonts w:hint="eastAsia" w:ascii="宋体" w:hAnsi="宋体" w:cs="宋体"/>
          <w:color w:val="auto"/>
          <w:kern w:val="0"/>
          <w:sz w:val="24"/>
          <w:szCs w:val="24"/>
          <w:highlight w:val="none"/>
          <w14:ligatures w14:val="none"/>
        </w:rPr>
      </w:pPr>
    </w:p>
    <w:p w14:paraId="148464BD">
      <w:pPr>
        <w:spacing w:line="440" w:lineRule="exact"/>
        <w:ind w:firstLine="480" w:firstLineChars="200"/>
        <w:jc w:val="right"/>
        <w:rPr>
          <w:rFonts w:hint="eastAsia" w:ascii="宋体" w:hAnsi="宋体" w:cs="宋体"/>
          <w:color w:val="auto"/>
          <w:kern w:val="0"/>
          <w:sz w:val="24"/>
          <w:szCs w:val="24"/>
          <w:highlight w:val="none"/>
          <w14:ligatures w14:val="none"/>
        </w:rPr>
      </w:pPr>
    </w:p>
    <w:p w14:paraId="7C70152B">
      <w:pPr>
        <w:spacing w:line="440" w:lineRule="exact"/>
        <w:ind w:firstLine="480" w:firstLineChars="200"/>
        <w:jc w:val="right"/>
        <w:rPr>
          <w:rFonts w:hint="eastAsia" w:ascii="宋体" w:hAnsi="宋体" w:cs="宋体"/>
          <w:color w:val="auto"/>
          <w:kern w:val="0"/>
          <w:sz w:val="24"/>
          <w:szCs w:val="24"/>
          <w:highlight w:val="none"/>
          <w14:ligatures w14:val="none"/>
        </w:rPr>
      </w:pPr>
    </w:p>
    <w:p w14:paraId="488FB4DB">
      <w:pPr>
        <w:spacing w:line="440" w:lineRule="exact"/>
        <w:ind w:firstLine="480" w:firstLineChars="200"/>
        <w:jc w:val="right"/>
        <w:rPr>
          <w:rFonts w:hint="eastAsia" w:ascii="宋体" w:hAnsi="宋体" w:cs="宋体"/>
          <w:color w:val="auto"/>
          <w:kern w:val="0"/>
          <w:sz w:val="24"/>
          <w:szCs w:val="24"/>
          <w:highlight w:val="none"/>
          <w14:ligatures w14:val="none"/>
        </w:rPr>
      </w:pPr>
    </w:p>
    <w:p w14:paraId="6946D79D">
      <w:pPr>
        <w:widowControl/>
        <w:spacing w:line="560" w:lineRule="exact"/>
        <w:rPr>
          <w:rFonts w:hint="eastAsia" w:ascii="Times New Roman" w:hAnsi="Times New Roman" w:eastAsia="黑体" w:cs="Times New Roman"/>
          <w:bCs/>
          <w:kern w:val="0"/>
          <w:sz w:val="24"/>
          <w:szCs w:val="24"/>
          <w:highlight w:val="none"/>
          <w:lang w:eastAsia="zh-CN"/>
          <w14:ligatures w14:val="none"/>
        </w:rPr>
      </w:pPr>
      <w:r>
        <w:rPr>
          <w:rFonts w:hint="eastAsia" w:ascii="Times New Roman" w:hAnsi="Times New Roman" w:eastAsia="黑体" w:cs="Times New Roman"/>
          <w:bCs/>
          <w:kern w:val="0"/>
          <w:sz w:val="24"/>
          <w:szCs w:val="24"/>
          <w:highlight w:val="none"/>
          <w14:ligatures w14:val="none"/>
        </w:rPr>
        <w:t>附</w:t>
      </w:r>
      <w:r>
        <w:rPr>
          <w:rFonts w:hint="eastAsia" w:ascii="Times New Roman" w:hAnsi="Times New Roman" w:eastAsia="黑体" w:cs="Times New Roman"/>
          <w:bCs/>
          <w:kern w:val="0"/>
          <w:sz w:val="24"/>
          <w:szCs w:val="24"/>
          <w:highlight w:val="none"/>
          <w:lang w:val="en-US" w:eastAsia="zh-CN"/>
          <w14:ligatures w14:val="none"/>
        </w:rPr>
        <w:t>表2</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highlight w:val="none"/>
          <w:lang w:val="en-US" w:eastAsia="zh-CN" w:bidi="ar-SA"/>
          <w14:ligatures w14:val="none"/>
        </w:rPr>
      </w:pPr>
      <w:r>
        <w:rPr>
          <w:rFonts w:hint="eastAsia" w:ascii="宋体" w:hAnsi="宋体" w:eastAsia="宋体" w:cs="宋体"/>
          <w:b/>
          <w:bCs/>
          <w:color w:val="auto"/>
          <w:kern w:val="2"/>
          <w:sz w:val="24"/>
          <w:szCs w:val="24"/>
          <w:highlight w:val="none"/>
          <w:lang w:val="en-US" w:eastAsia="zh-CN" w:bidi="ar-SA"/>
          <w14:ligatures w14:val="none"/>
        </w:rPr>
        <w:t>宣化科技职业学院专业人才培养方案审批表</w:t>
      </w:r>
    </w:p>
    <w:p w14:paraId="2402F96E">
      <w:pPr>
        <w:rPr>
          <w:rFonts w:hint="eastAsia"/>
          <w:highlight w:val="none"/>
        </w:rPr>
      </w:pPr>
    </w:p>
    <w:tbl>
      <w:tblPr>
        <w:tblStyle w:val="25"/>
        <w:tblW w:w="54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人工智能技术应用</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eastAsia="zh-CN"/>
                <w14:ligatures w14:val="none"/>
              </w:rPr>
            </w:pPr>
            <w:r>
              <w:rPr>
                <w:rFonts w:hint="eastAsia" w:ascii="宋体" w:hAnsi="宋体" w:cs="仿宋"/>
                <w:b/>
                <w:bCs/>
                <w:color w:val="auto"/>
                <w:sz w:val="18"/>
                <w:szCs w:val="18"/>
                <w:highlight w:val="none"/>
                <w14:ligatures w14:val="none"/>
              </w:rPr>
              <w:t>所在</w:t>
            </w:r>
            <w:r>
              <w:rPr>
                <w:rFonts w:hint="eastAsia" w:ascii="宋体" w:hAnsi="宋体" w:cs="仿宋"/>
                <w:b/>
                <w:bCs/>
                <w:color w:val="auto"/>
                <w:sz w:val="18"/>
                <w:szCs w:val="18"/>
                <w:highlight w:val="none"/>
                <w:lang w:val="en-US" w:eastAsia="zh-CN"/>
                <w14:ligatures w14:val="none"/>
              </w:rPr>
              <w:t>学院</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数智工程学院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510209</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适用年级</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大一至大三</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总课时</w:t>
            </w:r>
          </w:p>
        </w:tc>
        <w:tc>
          <w:tcPr>
            <w:tcW w:w="1410" w:type="pct"/>
            <w:tcBorders>
              <w:top w:val="single" w:color="auto" w:sz="4" w:space="0"/>
              <w:left w:val="single" w:color="auto" w:sz="4" w:space="0"/>
              <w:bottom w:val="single" w:color="auto" w:sz="4" w:space="0"/>
              <w:right w:val="single" w:color="auto" w:sz="4" w:space="0"/>
            </w:tcBorders>
            <w:shd w:val="clear"/>
            <w:noWrap w:val="0"/>
            <w:vAlign w:val="center"/>
          </w:tcPr>
          <w:p w14:paraId="3C56D403">
            <w:pPr>
              <w:keepNext w:val="0"/>
              <w:keepLines w:val="0"/>
              <w:widowControl/>
              <w:suppressLineNumbers w:val="0"/>
              <w:jc w:val="center"/>
              <w:textAlignment w:val="center"/>
              <w:rPr>
                <w:rFonts w:hint="eastAsia" w:ascii="宋体" w:hAnsi="宋体" w:eastAsia="宋体" w:cs="宋体"/>
                <w:b/>
                <w:bCs/>
                <w:i w:val="0"/>
                <w:iCs w:val="0"/>
                <w:color w:val="000000"/>
                <w:kern w:val="2"/>
                <w:sz w:val="15"/>
                <w:szCs w:val="15"/>
                <w:u w:val="none"/>
                <w:lang w:val="en-US" w:eastAsia="zh-CN" w:bidi="ar-SA"/>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2640</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编制人</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校内</w:t>
            </w:r>
          </w:p>
        </w:tc>
        <w:tc>
          <w:tcPr>
            <w:tcW w:w="1527" w:type="pct"/>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专业群内所有教师</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总学分</w:t>
            </w:r>
          </w:p>
        </w:tc>
        <w:tc>
          <w:tcPr>
            <w:tcW w:w="1410" w:type="pct"/>
            <w:tcBorders>
              <w:top w:val="single" w:color="auto" w:sz="4" w:space="0"/>
              <w:left w:val="single" w:color="auto" w:sz="4" w:space="0"/>
              <w:bottom w:val="single" w:color="auto" w:sz="4" w:space="0"/>
              <w:right w:val="single" w:color="auto" w:sz="4" w:space="0"/>
            </w:tcBorders>
            <w:shd w:val="clear"/>
            <w:noWrap w:val="0"/>
            <w:vAlign w:val="center"/>
          </w:tcPr>
          <w:p w14:paraId="03EC87E0">
            <w:pPr>
              <w:keepNext w:val="0"/>
              <w:keepLines w:val="0"/>
              <w:widowControl/>
              <w:suppressLineNumbers w:val="0"/>
              <w:jc w:val="center"/>
              <w:textAlignment w:val="center"/>
              <w:rPr>
                <w:rFonts w:hint="eastAsia" w:ascii="宋体" w:hAnsi="宋体" w:eastAsia="宋体" w:cs="宋体"/>
                <w:b/>
                <w:bCs/>
                <w:i w:val="0"/>
                <w:iCs w:val="0"/>
                <w:color w:val="000000"/>
                <w:kern w:val="2"/>
                <w:sz w:val="15"/>
                <w:szCs w:val="15"/>
                <w:u w:val="none"/>
                <w:lang w:val="en-US" w:eastAsia="zh-CN" w:bidi="ar-SA"/>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145</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tc>
        <w:tc>
          <w:tcPr>
            <w:tcW w:w="433"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校外</w:t>
            </w:r>
          </w:p>
        </w:tc>
        <w:tc>
          <w:tcPr>
            <w:tcW w:w="1527" w:type="pct"/>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遨博企业专家</w:t>
            </w: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5"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主任意见</w:t>
            </w:r>
          </w:p>
        </w:tc>
        <w:tc>
          <w:tcPr>
            <w:tcW w:w="4314"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eastAsia="zh-CN"/>
                <w14:ligatures w14:val="none"/>
              </w:rPr>
            </w:pPr>
            <w:r>
              <w:rPr>
                <w:rFonts w:hint="eastAsia" w:ascii="宋体" w:hAnsi="宋体" w:cs="仿宋"/>
                <w:b/>
                <w:bCs/>
                <w:color w:val="auto"/>
                <w:sz w:val="18"/>
                <w:szCs w:val="18"/>
                <w:highlight w:val="none"/>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签字：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签字：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highlight w:val="none"/>
                <w:lang w:val="en-US" w:eastAsia="zh-CN"/>
                <w14:ligatures w14:val="none"/>
              </w:rPr>
            </w:pPr>
            <w:r>
              <w:rPr>
                <w:rFonts w:hint="eastAsia" w:ascii="宋体" w:hAnsi="宋体" w:cs="仿宋"/>
                <w:b/>
                <w:bCs/>
                <w:color w:val="auto"/>
                <w:sz w:val="21"/>
                <w:szCs w:val="21"/>
                <w:highlight w:val="none"/>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tc>
      </w:tr>
    </w:tbl>
    <w:p w14:paraId="5EAD8628">
      <w:pPr>
        <w:jc w:val="left"/>
        <w:rPr>
          <w:rFonts w:hint="eastAsia" w:ascii="仿宋_GB2312" w:eastAsia="仿宋_GB2312"/>
          <w:color w:val="auto"/>
          <w:sz w:val="24"/>
          <w:highlight w:val="none"/>
        </w:rPr>
      </w:pPr>
      <w:r>
        <w:rPr>
          <w:rFonts w:hint="eastAsia" w:ascii="宋体" w:hAnsi="宋体" w:cs="仿宋"/>
          <w:b/>
          <w:bCs/>
          <w:color w:val="auto"/>
          <w:sz w:val="18"/>
          <w:szCs w:val="18"/>
          <w:highlight w:val="none"/>
          <w14:ligatures w14:val="none"/>
        </w:rPr>
        <w:t>注：此表一式三份，专业所属</w:t>
      </w:r>
      <w:r>
        <w:rPr>
          <w:rFonts w:hint="eastAsia" w:ascii="宋体" w:hAnsi="宋体" w:cs="仿宋"/>
          <w:b/>
          <w:bCs/>
          <w:color w:val="auto"/>
          <w:sz w:val="18"/>
          <w:szCs w:val="18"/>
          <w:highlight w:val="none"/>
          <w:lang w:eastAsia="zh-CN"/>
          <w14:ligatures w14:val="none"/>
        </w:rPr>
        <w:t>专业群</w:t>
      </w:r>
      <w:r>
        <w:rPr>
          <w:rFonts w:hint="eastAsia" w:ascii="宋体" w:hAnsi="宋体" w:cs="仿宋"/>
          <w:b/>
          <w:bCs/>
          <w:color w:val="auto"/>
          <w:sz w:val="18"/>
          <w:szCs w:val="18"/>
          <w:highlight w:val="none"/>
          <w14:ligatures w14:val="none"/>
        </w:rPr>
        <w:t>、</w:t>
      </w:r>
      <w:r>
        <w:rPr>
          <w:rFonts w:hint="eastAsia" w:ascii="宋体" w:hAnsi="宋体" w:cs="仿宋"/>
          <w:b/>
          <w:bCs/>
          <w:color w:val="auto"/>
          <w:sz w:val="18"/>
          <w:szCs w:val="18"/>
          <w:highlight w:val="none"/>
          <w:lang w:eastAsia="zh-CN"/>
          <w14:ligatures w14:val="none"/>
        </w:rPr>
        <w:t>学院</w:t>
      </w:r>
      <w:r>
        <w:rPr>
          <w:rFonts w:hint="eastAsia" w:ascii="宋体" w:hAnsi="宋体" w:cs="仿宋"/>
          <w:b/>
          <w:bCs/>
          <w:color w:val="auto"/>
          <w:sz w:val="18"/>
          <w:szCs w:val="18"/>
          <w:highlight w:val="none"/>
          <w14:ligatures w14:val="none"/>
        </w:rPr>
        <w:t>和教务处各留一份存档。</w:t>
      </w:r>
    </w:p>
    <w:p w14:paraId="5832403E">
      <w:pPr>
        <w:ind w:left="0" w:leftChars="0" w:firstLine="0" w:firstLineChars="0"/>
        <w:rPr>
          <w:rFonts w:hint="eastAsia" w:ascii="仿宋" w:hAnsi="仿宋" w:eastAsia="仿宋" w:cs="仿宋"/>
          <w:b/>
          <w:color w:val="auto"/>
          <w:sz w:val="32"/>
          <w:szCs w:val="32"/>
          <w:highlight w:val="none"/>
        </w:rPr>
      </w:pPr>
    </w:p>
    <w:p w14:paraId="7D50AD93">
      <w:pPr>
        <w:spacing w:line="440" w:lineRule="exact"/>
        <w:ind w:firstLine="480" w:firstLineChars="200"/>
        <w:jc w:val="right"/>
        <w:rPr>
          <w:rFonts w:hint="eastAsia" w:ascii="宋体" w:hAnsi="宋体" w:cs="宋体"/>
          <w:color w:val="auto"/>
          <w:kern w:val="0"/>
          <w:sz w:val="24"/>
          <w:szCs w:val="24"/>
          <w:highlight w:val="none"/>
          <w14:ligatures w14:val="none"/>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CAFC94-975D-4D33-8B59-24A0B28EEE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7D1D467B-13AC-49E2-99DA-7E27DF997CA2}"/>
  </w:font>
  <w:font w:name="等线">
    <w:panose1 w:val="02010600030101010101"/>
    <w:charset w:val="86"/>
    <w:family w:val="auto"/>
    <w:pitch w:val="default"/>
    <w:sig w:usb0="A00002BF" w:usb1="38CF7CFA" w:usb2="00000016" w:usb3="00000000" w:csb0="0004000F" w:csb1="00000000"/>
    <w:embedRegular r:id="rId3" w:fontKey="{90949243-709E-4737-B358-5B9958287708}"/>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80B5E899-106B-4419-82BE-DA55DD8D3D34}"/>
  </w:font>
  <w:font w:name="微软雅黑">
    <w:panose1 w:val="020B0503020204020204"/>
    <w:charset w:val="86"/>
    <w:family w:val="swiss"/>
    <w:pitch w:val="default"/>
    <w:sig w:usb0="80000287" w:usb1="2ACF3C50" w:usb2="00000016" w:usb3="00000000" w:csb0="0004001F" w:csb1="00000000"/>
    <w:embedRegular r:id="rId5" w:fontKey="{63BABF2D-0B9D-42F7-BEA0-C6540C091139}"/>
  </w:font>
  <w:font w:name="方正小标宋_GBK">
    <w:panose1 w:val="02000000000000000000"/>
    <w:charset w:val="86"/>
    <w:family w:val="script"/>
    <w:pitch w:val="default"/>
    <w:sig w:usb0="A00002BF" w:usb1="38CF7CFA" w:usb2="00082016" w:usb3="00000000" w:csb0="00040001" w:csb1="00000000"/>
    <w:embedRegular r:id="rId6" w:fontKey="{573DC428-C141-45DA-B9AB-7EBC7E31C568}"/>
  </w:font>
  <w:font w:name="楷体">
    <w:panose1 w:val="02010609060101010101"/>
    <w:charset w:val="86"/>
    <w:family w:val="modern"/>
    <w:pitch w:val="default"/>
    <w:sig w:usb0="800002BF" w:usb1="38CF7CFA" w:usb2="00000016" w:usb3="00000000" w:csb0="00040001" w:csb1="00000000"/>
    <w:embedRegular r:id="rId7" w:fontKey="{43D49EFE-7552-44F6-8BC4-9E9F2C654DA8}"/>
  </w:font>
  <w:font w:name="仿宋">
    <w:panose1 w:val="02010609060101010101"/>
    <w:charset w:val="86"/>
    <w:family w:val="modern"/>
    <w:pitch w:val="default"/>
    <w:sig w:usb0="800002BF" w:usb1="38CF7CFA" w:usb2="00000016" w:usb3="00000000" w:csb0="00040001" w:csb1="00000000"/>
    <w:embedRegular r:id="rId8" w:fontKey="{0A773DA9-633A-46FF-BE4D-AD5F3F110FCC}"/>
  </w:font>
  <w:font w:name="华文仿宋">
    <w:panose1 w:val="02010600040101010101"/>
    <w:charset w:val="86"/>
    <w:family w:val="auto"/>
    <w:pitch w:val="default"/>
    <w:sig w:usb0="00000287" w:usb1="080F0000" w:usb2="00000000" w:usb3="00000000" w:csb0="0004009F" w:csb1="DFD70000"/>
    <w:embedRegular r:id="rId9" w:fontKey="{C49DF863-3CA3-451A-8670-62111CEB26B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人工智能技术应用专业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65B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0CE9"/>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8F4C90"/>
    <w:rsid w:val="042D0DBB"/>
    <w:rsid w:val="0440480F"/>
    <w:rsid w:val="044F6AD3"/>
    <w:rsid w:val="0570087F"/>
    <w:rsid w:val="09A93AB1"/>
    <w:rsid w:val="0A352F90"/>
    <w:rsid w:val="0A3F30FE"/>
    <w:rsid w:val="0AB4509C"/>
    <w:rsid w:val="0AE95C58"/>
    <w:rsid w:val="0B131300"/>
    <w:rsid w:val="0CD65D8E"/>
    <w:rsid w:val="0E23181D"/>
    <w:rsid w:val="0F104465"/>
    <w:rsid w:val="0F130CAE"/>
    <w:rsid w:val="116F637A"/>
    <w:rsid w:val="117A14B8"/>
    <w:rsid w:val="13875453"/>
    <w:rsid w:val="13940298"/>
    <w:rsid w:val="13BC50B0"/>
    <w:rsid w:val="148368D6"/>
    <w:rsid w:val="14E44445"/>
    <w:rsid w:val="161547DB"/>
    <w:rsid w:val="1674297A"/>
    <w:rsid w:val="16EC03F2"/>
    <w:rsid w:val="18B006EA"/>
    <w:rsid w:val="18D95C11"/>
    <w:rsid w:val="19A5383D"/>
    <w:rsid w:val="19FB70C4"/>
    <w:rsid w:val="1BA01B1B"/>
    <w:rsid w:val="1BA15893"/>
    <w:rsid w:val="1C6B1A0A"/>
    <w:rsid w:val="1CF20740"/>
    <w:rsid w:val="1DD16C39"/>
    <w:rsid w:val="1E562867"/>
    <w:rsid w:val="1EA54D59"/>
    <w:rsid w:val="20483BAD"/>
    <w:rsid w:val="205B101F"/>
    <w:rsid w:val="20DA787E"/>
    <w:rsid w:val="22243756"/>
    <w:rsid w:val="2225253E"/>
    <w:rsid w:val="23812EA7"/>
    <w:rsid w:val="25FE5DCA"/>
    <w:rsid w:val="26380843"/>
    <w:rsid w:val="266B4318"/>
    <w:rsid w:val="26AE3B4C"/>
    <w:rsid w:val="270F5DA7"/>
    <w:rsid w:val="28786FFD"/>
    <w:rsid w:val="28BB7154"/>
    <w:rsid w:val="28E9239C"/>
    <w:rsid w:val="29194CBB"/>
    <w:rsid w:val="294A30C6"/>
    <w:rsid w:val="29C55D89"/>
    <w:rsid w:val="2A53751F"/>
    <w:rsid w:val="2BD86749"/>
    <w:rsid w:val="2CEF055A"/>
    <w:rsid w:val="2E0E0EAD"/>
    <w:rsid w:val="2E66526B"/>
    <w:rsid w:val="2EA8720D"/>
    <w:rsid w:val="2FAF145A"/>
    <w:rsid w:val="30314FE0"/>
    <w:rsid w:val="3033211E"/>
    <w:rsid w:val="33BA6C60"/>
    <w:rsid w:val="3449558A"/>
    <w:rsid w:val="34623186"/>
    <w:rsid w:val="35223149"/>
    <w:rsid w:val="35431BC5"/>
    <w:rsid w:val="359F0677"/>
    <w:rsid w:val="35EE32F2"/>
    <w:rsid w:val="35F8729C"/>
    <w:rsid w:val="36077888"/>
    <w:rsid w:val="36464E91"/>
    <w:rsid w:val="373C15CF"/>
    <w:rsid w:val="38AE314A"/>
    <w:rsid w:val="39BC1223"/>
    <w:rsid w:val="3A292D2C"/>
    <w:rsid w:val="3ACC6031"/>
    <w:rsid w:val="3C2C4218"/>
    <w:rsid w:val="3CCE71EB"/>
    <w:rsid w:val="3CE31410"/>
    <w:rsid w:val="3D130827"/>
    <w:rsid w:val="3D1F6926"/>
    <w:rsid w:val="3E330175"/>
    <w:rsid w:val="3EB061FC"/>
    <w:rsid w:val="3F186A4D"/>
    <w:rsid w:val="40707CC2"/>
    <w:rsid w:val="40D126B9"/>
    <w:rsid w:val="416430E7"/>
    <w:rsid w:val="416A2100"/>
    <w:rsid w:val="41C56873"/>
    <w:rsid w:val="42C6780A"/>
    <w:rsid w:val="436C4625"/>
    <w:rsid w:val="439F6030"/>
    <w:rsid w:val="43CC3C6E"/>
    <w:rsid w:val="449A71A0"/>
    <w:rsid w:val="449B1DF0"/>
    <w:rsid w:val="455C38C3"/>
    <w:rsid w:val="4561381A"/>
    <w:rsid w:val="456D0411"/>
    <w:rsid w:val="48276F9D"/>
    <w:rsid w:val="48756988"/>
    <w:rsid w:val="488C32A4"/>
    <w:rsid w:val="493560D6"/>
    <w:rsid w:val="49B008D8"/>
    <w:rsid w:val="49CB752A"/>
    <w:rsid w:val="4A1C1F96"/>
    <w:rsid w:val="4A8330FE"/>
    <w:rsid w:val="4AEC6809"/>
    <w:rsid w:val="4B9304A5"/>
    <w:rsid w:val="4BB57E73"/>
    <w:rsid w:val="4BED4059"/>
    <w:rsid w:val="4C703921"/>
    <w:rsid w:val="4D21045F"/>
    <w:rsid w:val="4D5B7B4C"/>
    <w:rsid w:val="4DF05B4A"/>
    <w:rsid w:val="4E0C2995"/>
    <w:rsid w:val="4F860899"/>
    <w:rsid w:val="4FB568CD"/>
    <w:rsid w:val="512A365A"/>
    <w:rsid w:val="51A0173F"/>
    <w:rsid w:val="51B66C9C"/>
    <w:rsid w:val="52782E11"/>
    <w:rsid w:val="52DB10B0"/>
    <w:rsid w:val="53041348"/>
    <w:rsid w:val="540E6401"/>
    <w:rsid w:val="54866DF9"/>
    <w:rsid w:val="55376345"/>
    <w:rsid w:val="55933216"/>
    <w:rsid w:val="55C60528"/>
    <w:rsid w:val="5602154C"/>
    <w:rsid w:val="58482C7F"/>
    <w:rsid w:val="58A058EE"/>
    <w:rsid w:val="5C941ABA"/>
    <w:rsid w:val="5D5932FD"/>
    <w:rsid w:val="6065645C"/>
    <w:rsid w:val="60B46A9C"/>
    <w:rsid w:val="61146296"/>
    <w:rsid w:val="613025C6"/>
    <w:rsid w:val="617050B9"/>
    <w:rsid w:val="6200468F"/>
    <w:rsid w:val="62957C63"/>
    <w:rsid w:val="632C3281"/>
    <w:rsid w:val="668A471D"/>
    <w:rsid w:val="68E02B24"/>
    <w:rsid w:val="69D106BF"/>
    <w:rsid w:val="69D519B1"/>
    <w:rsid w:val="6B6F63E1"/>
    <w:rsid w:val="6BC32289"/>
    <w:rsid w:val="6C02366F"/>
    <w:rsid w:val="6D257522"/>
    <w:rsid w:val="6DDD511A"/>
    <w:rsid w:val="6E3B25AB"/>
    <w:rsid w:val="6F65094C"/>
    <w:rsid w:val="70227A0B"/>
    <w:rsid w:val="72021471"/>
    <w:rsid w:val="7375211F"/>
    <w:rsid w:val="73D922F0"/>
    <w:rsid w:val="74000F3C"/>
    <w:rsid w:val="746C4500"/>
    <w:rsid w:val="74892DFC"/>
    <w:rsid w:val="74C01A5C"/>
    <w:rsid w:val="74C61798"/>
    <w:rsid w:val="75533970"/>
    <w:rsid w:val="758D1214"/>
    <w:rsid w:val="77163BB5"/>
    <w:rsid w:val="77980A6E"/>
    <w:rsid w:val="788039DC"/>
    <w:rsid w:val="79251579"/>
    <w:rsid w:val="79FE105C"/>
    <w:rsid w:val="7A150154"/>
    <w:rsid w:val="7A7B1B4E"/>
    <w:rsid w:val="7ABD41DA"/>
    <w:rsid w:val="7B091F30"/>
    <w:rsid w:val="7B590514"/>
    <w:rsid w:val="7B5C2D88"/>
    <w:rsid w:val="7C6C0B29"/>
    <w:rsid w:val="7EC714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5"/>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6"/>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7"/>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8"/>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9"/>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40"/>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1"/>
    <w:unhideWhenUsed/>
    <w:qFormat/>
    <w:uiPriority w:val="99"/>
    <w:pPr>
      <w:ind w:firstLine="640" w:firstLineChars="200"/>
      <w:jc w:val="left"/>
    </w:pPr>
    <w:rPr>
      <w:rFonts w:ascii="Calibri" w:hAnsi="Calibri"/>
      <w:sz w:val="32"/>
      <w:szCs w:val="22"/>
    </w:rPr>
  </w:style>
  <w:style w:type="paragraph" w:styleId="10">
    <w:name w:val="Body Text 3"/>
    <w:basedOn w:val="1"/>
    <w:link w:val="42"/>
    <w:qFormat/>
    <w:uiPriority w:val="0"/>
    <w:pPr>
      <w:spacing w:beforeLines="100" w:afterLines="100"/>
      <w:ind w:firstLine="640" w:firstLineChars="200"/>
      <w:jc w:val="left"/>
    </w:pPr>
    <w:rPr>
      <w:b/>
      <w:bCs/>
      <w:sz w:val="30"/>
      <w:szCs w:val="24"/>
    </w:rPr>
  </w:style>
  <w:style w:type="paragraph" w:styleId="11">
    <w:name w:val="Body Text"/>
    <w:basedOn w:val="1"/>
    <w:link w:val="32"/>
    <w:unhideWhenUsed/>
    <w:qFormat/>
    <w:uiPriority w:val="0"/>
    <w:pPr>
      <w:spacing w:after="120"/>
    </w:pPr>
  </w:style>
  <w:style w:type="paragraph" w:styleId="12">
    <w:name w:val="Body Text Indent"/>
    <w:basedOn w:val="1"/>
    <w:link w:val="43"/>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4"/>
    <w:unhideWhenUsed/>
    <w:qFormat/>
    <w:uiPriority w:val="99"/>
    <w:pPr>
      <w:ind w:left="100" w:leftChars="2500" w:firstLine="640" w:firstLineChars="200"/>
    </w:pPr>
    <w:rPr>
      <w:rFonts w:ascii="Calibri" w:hAnsi="Calibri"/>
      <w:sz w:val="32"/>
      <w:szCs w:val="22"/>
    </w:rPr>
  </w:style>
  <w:style w:type="paragraph" w:styleId="15">
    <w:name w:val="Balloon Text"/>
    <w:basedOn w:val="1"/>
    <w:link w:val="45"/>
    <w:unhideWhenUsed/>
    <w:qFormat/>
    <w:uiPriority w:val="99"/>
    <w:pPr>
      <w:ind w:firstLine="640" w:firstLineChars="200"/>
    </w:pPr>
    <w:rPr>
      <w:rFonts w:eastAsia="仿宋_GB2312"/>
      <w:sz w:val="18"/>
      <w:szCs w:val="18"/>
    </w:rPr>
  </w:style>
  <w:style w:type="paragraph" w:styleId="16">
    <w:name w:val="footer"/>
    <w:basedOn w:val="1"/>
    <w:link w:val="34"/>
    <w:unhideWhenUsed/>
    <w:qFormat/>
    <w:uiPriority w:val="99"/>
    <w:pPr>
      <w:tabs>
        <w:tab w:val="center" w:pos="4153"/>
        <w:tab w:val="right" w:pos="8306"/>
      </w:tabs>
      <w:snapToGrid w:val="0"/>
      <w:jc w:val="left"/>
    </w:pPr>
    <w:rPr>
      <w:sz w:val="18"/>
      <w:szCs w:val="18"/>
    </w:rPr>
  </w:style>
  <w:style w:type="paragraph" w:styleId="17">
    <w:name w:val="header"/>
    <w:basedOn w:val="1"/>
    <w:link w:val="33"/>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6"/>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7"/>
    <w:unhideWhenUsed/>
    <w:qFormat/>
    <w:uiPriority w:val="99"/>
    <w:rPr>
      <w:b/>
      <w:bCs/>
    </w:rPr>
  </w:style>
  <w:style w:type="paragraph" w:styleId="23">
    <w:name w:val="Body Text First Indent"/>
    <w:basedOn w:val="11"/>
    <w:link w:val="48"/>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9"/>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Emphasis"/>
    <w:basedOn w:val="27"/>
    <w:qFormat/>
    <w:uiPriority w:val="20"/>
    <w:rPr>
      <w:i/>
    </w:rPr>
  </w:style>
  <w:style w:type="character" w:styleId="30">
    <w:name w:val="Hyperlink"/>
    <w:basedOn w:val="27"/>
    <w:unhideWhenUsed/>
    <w:qFormat/>
    <w:uiPriority w:val="99"/>
    <w:rPr>
      <w:color w:val="0563C1" w:themeColor="hyperlink"/>
      <w:u w:val="single"/>
      <w14:textFill>
        <w14:solidFill>
          <w14:schemeClr w14:val="hlink"/>
        </w14:solidFill>
      </w14:textFill>
    </w:rPr>
  </w:style>
  <w:style w:type="character" w:styleId="31">
    <w:name w:val="annotation reference"/>
    <w:unhideWhenUsed/>
    <w:qFormat/>
    <w:uiPriority w:val="99"/>
    <w:rPr>
      <w:sz w:val="21"/>
      <w:szCs w:val="21"/>
    </w:rPr>
  </w:style>
  <w:style w:type="character" w:customStyle="1" w:styleId="32">
    <w:name w:val="正文文本 字符"/>
    <w:basedOn w:val="27"/>
    <w:link w:val="11"/>
    <w:qFormat/>
    <w:uiPriority w:val="0"/>
    <w:rPr>
      <w:rFonts w:ascii="Times New Roman" w:hAnsi="Times New Roman" w:eastAsia="仿宋_GB2312"/>
      <w:sz w:val="32"/>
      <w:szCs w:val="24"/>
      <w14:ligatures w14:val="none"/>
    </w:rPr>
  </w:style>
  <w:style w:type="character" w:customStyle="1" w:styleId="33">
    <w:name w:val="页眉 字符"/>
    <w:basedOn w:val="27"/>
    <w:link w:val="17"/>
    <w:qFormat/>
    <w:uiPriority w:val="99"/>
    <w:rPr>
      <w:rFonts w:ascii="Times New Roman" w:hAnsi="Times New Roman" w:eastAsia="宋体" w:cs="Times New Roman"/>
      <w:sz w:val="18"/>
      <w:szCs w:val="18"/>
    </w:rPr>
  </w:style>
  <w:style w:type="character" w:customStyle="1" w:styleId="34">
    <w:name w:val="页脚 字符"/>
    <w:basedOn w:val="27"/>
    <w:link w:val="16"/>
    <w:qFormat/>
    <w:uiPriority w:val="99"/>
    <w:rPr>
      <w:rFonts w:ascii="Times New Roman" w:hAnsi="Times New Roman" w:eastAsia="宋体" w:cs="Times New Roman"/>
      <w:sz w:val="18"/>
      <w:szCs w:val="18"/>
    </w:rPr>
  </w:style>
  <w:style w:type="character" w:customStyle="1" w:styleId="35">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6">
    <w:name w:val="标题 2 字符"/>
    <w:basedOn w:val="27"/>
    <w:link w:val="3"/>
    <w:qFormat/>
    <w:uiPriority w:val="0"/>
    <w:rPr>
      <w:rFonts w:ascii="Calibri" w:hAnsi="Calibri" w:eastAsia="宋体" w:cs="Times New Roman"/>
      <w:b/>
      <w:bCs/>
      <w:kern w:val="0"/>
      <w:sz w:val="30"/>
      <w:szCs w:val="24"/>
    </w:rPr>
  </w:style>
  <w:style w:type="character" w:customStyle="1" w:styleId="37">
    <w:name w:val="标题 3 字符"/>
    <w:basedOn w:val="27"/>
    <w:link w:val="4"/>
    <w:qFormat/>
    <w:uiPriority w:val="0"/>
    <w:rPr>
      <w:rFonts w:ascii="等线" w:hAnsi="等线" w:eastAsia="等线" w:cs="Times New Roman"/>
      <w:b/>
      <w:bCs/>
      <w:sz w:val="32"/>
      <w:szCs w:val="32"/>
    </w:rPr>
  </w:style>
  <w:style w:type="character" w:customStyle="1" w:styleId="38">
    <w:name w:val="标题 4 字符"/>
    <w:basedOn w:val="27"/>
    <w:link w:val="5"/>
    <w:qFormat/>
    <w:uiPriority w:val="0"/>
    <w:rPr>
      <w:rFonts w:ascii="Calibri" w:hAnsi="Calibri" w:eastAsia="黑体" w:cs="Times New Roman"/>
      <w:b/>
      <w:bCs/>
      <w:kern w:val="0"/>
      <w:sz w:val="24"/>
      <w:szCs w:val="24"/>
    </w:rPr>
  </w:style>
  <w:style w:type="character" w:customStyle="1" w:styleId="39">
    <w:name w:val="标题 7 字符"/>
    <w:basedOn w:val="27"/>
    <w:link w:val="6"/>
    <w:qFormat/>
    <w:uiPriority w:val="0"/>
    <w:rPr>
      <w:rFonts w:ascii="Calibri" w:hAnsi="Calibri" w:eastAsia="方正宋三_GBK" w:cs="Times New Roman"/>
      <w:b/>
      <w:bCs/>
      <w:kern w:val="0"/>
      <w:sz w:val="18"/>
      <w:szCs w:val="20"/>
    </w:rPr>
  </w:style>
  <w:style w:type="character" w:customStyle="1" w:styleId="40">
    <w:name w:val="标题 8 字符"/>
    <w:basedOn w:val="27"/>
    <w:link w:val="7"/>
    <w:qFormat/>
    <w:uiPriority w:val="0"/>
    <w:rPr>
      <w:rFonts w:ascii="Arial" w:hAnsi="Arial" w:eastAsia="黑体" w:cs="Times New Roman"/>
      <w:kern w:val="0"/>
      <w:sz w:val="24"/>
      <w:szCs w:val="24"/>
    </w:rPr>
  </w:style>
  <w:style w:type="character" w:customStyle="1" w:styleId="41">
    <w:name w:val="批注文字 字符"/>
    <w:basedOn w:val="27"/>
    <w:link w:val="9"/>
    <w:qFormat/>
    <w:uiPriority w:val="99"/>
    <w:rPr>
      <w:rFonts w:ascii="Calibri" w:hAnsi="Calibri" w:eastAsia="宋体" w:cs="Times New Roman"/>
      <w:sz w:val="32"/>
    </w:rPr>
  </w:style>
  <w:style w:type="character" w:customStyle="1" w:styleId="42">
    <w:name w:val="正文文本 3 字符"/>
    <w:basedOn w:val="27"/>
    <w:link w:val="10"/>
    <w:qFormat/>
    <w:uiPriority w:val="0"/>
    <w:rPr>
      <w:rFonts w:ascii="Times New Roman" w:hAnsi="Times New Roman" w:eastAsia="宋体" w:cs="Times New Roman"/>
      <w:b/>
      <w:bCs/>
      <w:sz w:val="30"/>
      <w:szCs w:val="24"/>
    </w:rPr>
  </w:style>
  <w:style w:type="character" w:customStyle="1" w:styleId="43">
    <w:name w:val="正文文本缩进 字符"/>
    <w:basedOn w:val="27"/>
    <w:link w:val="12"/>
    <w:qFormat/>
    <w:uiPriority w:val="0"/>
    <w:rPr>
      <w:rFonts w:ascii="Times New Roman" w:hAnsi="Times New Roman" w:eastAsia="仿宋_GB2312" w:cs="Times New Roman"/>
      <w:sz w:val="28"/>
      <w:szCs w:val="24"/>
    </w:rPr>
  </w:style>
  <w:style w:type="character" w:customStyle="1" w:styleId="44">
    <w:name w:val="日期 字符"/>
    <w:basedOn w:val="27"/>
    <w:link w:val="14"/>
    <w:qFormat/>
    <w:uiPriority w:val="99"/>
    <w:rPr>
      <w:rFonts w:ascii="Calibri" w:hAnsi="Calibri" w:eastAsia="宋体" w:cs="Times New Roman"/>
      <w:sz w:val="32"/>
    </w:rPr>
  </w:style>
  <w:style w:type="character" w:customStyle="1" w:styleId="45">
    <w:name w:val="批注框文本 字符"/>
    <w:basedOn w:val="27"/>
    <w:link w:val="15"/>
    <w:qFormat/>
    <w:uiPriority w:val="99"/>
    <w:rPr>
      <w:rFonts w:ascii="Times New Roman" w:hAnsi="Times New Roman" w:eastAsia="仿宋_GB2312" w:cs="Times New Roman"/>
      <w:sz w:val="18"/>
      <w:szCs w:val="18"/>
    </w:rPr>
  </w:style>
  <w:style w:type="character" w:customStyle="1" w:styleId="46">
    <w:name w:val="正文文本 2 字符"/>
    <w:basedOn w:val="27"/>
    <w:link w:val="20"/>
    <w:qFormat/>
    <w:uiPriority w:val="0"/>
    <w:rPr>
      <w:rFonts w:ascii="Times New Roman" w:hAnsi="Times New Roman" w:eastAsia="宋体" w:cs="Times New Roman"/>
      <w:sz w:val="32"/>
      <w:szCs w:val="24"/>
    </w:rPr>
  </w:style>
  <w:style w:type="character" w:customStyle="1" w:styleId="47">
    <w:name w:val="批注主题 字符"/>
    <w:basedOn w:val="41"/>
    <w:link w:val="22"/>
    <w:qFormat/>
    <w:uiPriority w:val="99"/>
    <w:rPr>
      <w:rFonts w:ascii="Calibri" w:hAnsi="Calibri" w:eastAsia="宋体" w:cs="Times New Roman"/>
      <w:b/>
      <w:bCs/>
      <w:sz w:val="32"/>
    </w:rPr>
  </w:style>
  <w:style w:type="character" w:customStyle="1" w:styleId="48">
    <w:name w:val="正文文本首行缩进 字符"/>
    <w:basedOn w:val="32"/>
    <w:link w:val="23"/>
    <w:qFormat/>
    <w:uiPriority w:val="0"/>
    <w:rPr>
      <w:rFonts w:ascii="仿宋_GB2312" w:hAnsi="Times New Roman" w:eastAsia="仿宋_GB2312" w:cs="Times New Roman"/>
      <w:kern w:val="32"/>
      <w:sz w:val="32"/>
      <w:szCs w:val="32"/>
      <w14:ligatures w14:val="none"/>
    </w:rPr>
  </w:style>
  <w:style w:type="character" w:customStyle="1" w:styleId="49">
    <w:name w:val="正文文本首行缩进 2 字符"/>
    <w:basedOn w:val="43"/>
    <w:link w:val="24"/>
    <w:qFormat/>
    <w:uiPriority w:val="99"/>
    <w:rPr>
      <w:rFonts w:ascii="Times New Roman" w:hAnsi="Times New Roman" w:eastAsia="仿宋_GB2312" w:cs="Times New Roman"/>
      <w:sz w:val="28"/>
      <w:szCs w:val="24"/>
    </w:rPr>
  </w:style>
  <w:style w:type="character" w:customStyle="1" w:styleId="50">
    <w:name w:val="font21"/>
    <w:qFormat/>
    <w:uiPriority w:val="0"/>
    <w:rPr>
      <w:rFonts w:hint="eastAsia" w:ascii="宋体" w:hAnsi="宋体" w:eastAsia="宋体" w:cs="宋体"/>
      <w:color w:val="000000"/>
      <w:sz w:val="20"/>
      <w:szCs w:val="20"/>
      <w:u w:val="none"/>
    </w:rPr>
  </w:style>
  <w:style w:type="character" w:customStyle="1" w:styleId="51">
    <w:name w:val="表题行 Char"/>
    <w:link w:val="52"/>
    <w:qFormat/>
    <w:uiPriority w:val="0"/>
    <w:rPr>
      <w:b/>
      <w:szCs w:val="24"/>
    </w:rPr>
  </w:style>
  <w:style w:type="paragraph" w:customStyle="1" w:styleId="52">
    <w:name w:val="表题行"/>
    <w:next w:val="53"/>
    <w:link w:val="51"/>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3">
    <w:name w:val="表文"/>
    <w:link w:val="54"/>
    <w:qFormat/>
    <w:uiPriority w:val="99"/>
    <w:rPr>
      <w:rFonts w:ascii="等线" w:hAnsi="等线" w:eastAsia="等线" w:cs="Times New Roman"/>
      <w:kern w:val="2"/>
      <w:sz w:val="21"/>
      <w:szCs w:val="24"/>
      <w:lang w:val="en-US" w:eastAsia="zh-CN" w:bidi="ar-SA"/>
      <w14:ligatures w14:val="standardContextual"/>
    </w:rPr>
  </w:style>
  <w:style w:type="character" w:customStyle="1" w:styleId="54">
    <w:name w:val="表文 Char"/>
    <w:link w:val="53"/>
    <w:qFormat/>
    <w:uiPriority w:val="99"/>
    <w:rPr>
      <w:rFonts w:ascii="等线" w:hAnsi="等线" w:eastAsia="等线" w:cs="Times New Roman"/>
      <w:szCs w:val="24"/>
    </w:rPr>
  </w:style>
  <w:style w:type="character" w:customStyle="1" w:styleId="55">
    <w:name w:val="正文1 Char"/>
    <w:link w:val="56"/>
    <w:qFormat/>
    <w:uiPriority w:val="0"/>
    <w:rPr>
      <w:sz w:val="24"/>
      <w:szCs w:val="24"/>
    </w:rPr>
  </w:style>
  <w:style w:type="paragraph" w:customStyle="1" w:styleId="56">
    <w:name w:val="正文1"/>
    <w:basedOn w:val="1"/>
    <w:link w:val="55"/>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7">
    <w:name w:val="表头 Char"/>
    <w:link w:val="58"/>
    <w:qFormat/>
    <w:uiPriority w:val="0"/>
    <w:rPr>
      <w:b/>
      <w:sz w:val="24"/>
      <w:szCs w:val="24"/>
    </w:rPr>
  </w:style>
  <w:style w:type="paragraph" w:customStyle="1" w:styleId="58">
    <w:name w:val="表头"/>
    <w:basedOn w:val="1"/>
    <w:next w:val="1"/>
    <w:link w:val="57"/>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9">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60">
    <w:name w:val="List Paragraph"/>
    <w:basedOn w:val="1"/>
    <w:qFormat/>
    <w:uiPriority w:val="34"/>
    <w:pPr>
      <w:ind w:firstLine="420" w:firstLineChars="200"/>
    </w:pPr>
    <w:rPr>
      <w:rFonts w:eastAsia="仿宋_GB2312"/>
      <w:sz w:val="32"/>
      <w:szCs w:val="22"/>
    </w:rPr>
  </w:style>
  <w:style w:type="paragraph" w:customStyle="1" w:styleId="61">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2">
    <w:name w:val="Table Paragraph"/>
    <w:basedOn w:val="1"/>
    <w:qFormat/>
    <w:uiPriority w:val="1"/>
    <w:rPr>
      <w:rFonts w:ascii="宋体" w:hAnsi="宋体" w:cs="宋体"/>
      <w:szCs w:val="22"/>
    </w:rPr>
  </w:style>
  <w:style w:type="table" w:customStyle="1" w:styleId="63">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6">
    <w:name w:val="font11"/>
    <w:basedOn w:val="27"/>
    <w:autoRedefine/>
    <w:qFormat/>
    <w:uiPriority w:val="0"/>
    <w:rPr>
      <w:rFonts w:hint="eastAsia" w:ascii="宋体" w:hAnsi="宋体" w:eastAsia="宋体" w:cs="宋体"/>
      <w:color w:val="000000"/>
      <w:sz w:val="18"/>
      <w:szCs w:val="18"/>
      <w:u w:val="none"/>
    </w:rPr>
  </w:style>
  <w:style w:type="character" w:customStyle="1" w:styleId="67">
    <w:name w:val="15"/>
    <w:autoRedefine/>
    <w:qFormat/>
    <w:uiPriority w:val="0"/>
    <w:rPr>
      <w:rFonts w:hint="eastAsia" w:ascii="宋体" w:hAnsi="宋体" w:eastAsia="宋体"/>
      <w:color w:val="000000"/>
      <w:sz w:val="18"/>
      <w:szCs w:val="18"/>
    </w:rPr>
  </w:style>
  <w:style w:type="character" w:customStyle="1" w:styleId="68">
    <w:name w:val="font31"/>
    <w:autoRedefine/>
    <w:qFormat/>
    <w:uiPriority w:val="0"/>
    <w:rPr>
      <w:rFonts w:hint="eastAsia" w:ascii="宋体" w:hAnsi="宋体" w:eastAsia="宋体" w:cs="宋体"/>
      <w:color w:val="000000"/>
      <w:sz w:val="18"/>
      <w:szCs w:val="18"/>
      <w:u w:val="none"/>
    </w:rPr>
  </w:style>
  <w:style w:type="paragraph" w:customStyle="1" w:styleId="69">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70">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1">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2">
    <w:name w:val="Table Text"/>
    <w:basedOn w:val="1"/>
    <w:autoRedefine/>
    <w:semiHidden/>
    <w:qFormat/>
    <w:uiPriority w:val="0"/>
    <w:rPr>
      <w:rFonts w:ascii="宋体" w:hAnsi="宋体" w:cs="宋体"/>
      <w:sz w:val="9"/>
      <w:szCs w:val="9"/>
      <w:lang w:eastAsia="en-US"/>
    </w:rPr>
  </w:style>
  <w:style w:type="table" w:customStyle="1" w:styleId="73">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7">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4662</Words>
  <Characters>4888</Characters>
  <Lines>6900</Lines>
  <Paragraphs>4882</Paragraphs>
  <TotalTime>25</TotalTime>
  <ScaleCrop>false</ScaleCrop>
  <LinksUpToDate>false</LinksUpToDate>
  <CharactersWithSpaces>4923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春林</cp:lastModifiedBy>
  <cp:lastPrinted>2025-01-17T01:05:00Z</cp:lastPrinted>
  <dcterms:modified xsi:type="dcterms:W3CDTF">2025-12-09T08:22:06Z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3698218CB8A943429A08BC91724897BE_13</vt:lpwstr>
  </property>
  <property fmtid="{D5CDD505-2E9C-101B-9397-08002B2CF9AE}" pid="4" name="KSOTemplateDocerSaveRecord">
    <vt:lpwstr>eyJoZGlkIjoiOTg3NWJkZjc4MTI0NTQxYjY3MjA2OGQ2OGNmOGM5MDAiLCJ1c2VySWQiOiI1NDcxNjMwMjEifQ==</vt:lpwstr>
  </property>
</Properties>
</file>